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69" w:rsidRDefault="00742A8B" w:rsidP="00686269">
      <w:pPr>
        <w:spacing w:after="0"/>
        <w:rPr>
          <w:rFonts w:ascii="Arial" w:hAnsi="Arial" w:cs="Arial"/>
          <w:color w:val="252525"/>
          <w:sz w:val="17"/>
          <w:szCs w:val="17"/>
        </w:rPr>
      </w:pPr>
      <w:r w:rsidRPr="00CA3801">
        <w:rPr>
          <w:rFonts w:ascii="Tahoma" w:hAnsi="Tahoma" w:cs="Tahoma"/>
          <w:color w:val="000000"/>
          <w:sz w:val="24"/>
          <w:szCs w:val="24"/>
        </w:rPr>
        <w:br/>
      </w:r>
    </w:p>
    <w:p w:rsidR="00686269" w:rsidRDefault="00686269" w:rsidP="00686269">
      <w:pPr>
        <w:pStyle w:val="ConsPlusNormal"/>
        <w:jc w:val="both"/>
        <w:outlineLvl w:val="0"/>
      </w:pPr>
    </w:p>
    <w:p w:rsidR="00686269" w:rsidRDefault="00686269" w:rsidP="0068626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АДМИНИСТРАЦИЯ СМОЛЕНСКОЙ ОБЛАСТИ</w:t>
      </w:r>
    </w:p>
    <w:p w:rsidR="00686269" w:rsidRDefault="00686269" w:rsidP="00686269">
      <w:pPr>
        <w:pStyle w:val="ConsPlusNormal"/>
        <w:jc w:val="center"/>
        <w:rPr>
          <w:b/>
          <w:bCs/>
          <w:sz w:val="16"/>
          <w:szCs w:val="16"/>
        </w:rPr>
      </w:pPr>
    </w:p>
    <w:p w:rsidR="00686269" w:rsidRDefault="00686269" w:rsidP="0068626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686269" w:rsidRDefault="00686269" w:rsidP="0068626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4 июня 2014 г. N 410</w:t>
      </w:r>
    </w:p>
    <w:p w:rsidR="00686269" w:rsidRDefault="00686269" w:rsidP="00686269">
      <w:pPr>
        <w:pStyle w:val="ConsPlusNormal"/>
        <w:jc w:val="center"/>
        <w:rPr>
          <w:b/>
          <w:bCs/>
          <w:sz w:val="16"/>
          <w:szCs w:val="16"/>
        </w:rPr>
      </w:pPr>
    </w:p>
    <w:p w:rsidR="00686269" w:rsidRDefault="00686269" w:rsidP="0068626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СОЗДАНИИ ПРИЕМНЫХ СЕМЕЙ ДЛЯ ГРАЖДАН ПОЖИЛОГО ВОЗРАСТА</w:t>
      </w:r>
    </w:p>
    <w:p w:rsidR="00686269" w:rsidRDefault="00686269" w:rsidP="0068626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ИНВАЛИДОВ НА ТЕРРИТОРИИ СМОЛЕНСКОЙ ОБЛАСТИ</w:t>
      </w:r>
    </w:p>
    <w:p w:rsidR="00686269" w:rsidRDefault="00686269" w:rsidP="00686269">
      <w:pPr>
        <w:pStyle w:val="ConsPlusNormal"/>
        <w:jc w:val="center"/>
      </w:pPr>
    </w:p>
    <w:p w:rsidR="00686269" w:rsidRDefault="00686269" w:rsidP="00686269">
      <w:pPr>
        <w:pStyle w:val="ConsPlusNormal"/>
        <w:jc w:val="center"/>
      </w:pPr>
      <w:proofErr w:type="gramStart"/>
      <w:r>
        <w:t>(в ред. постановления Администрации Смоленской области</w:t>
      </w:r>
      <w:proofErr w:type="gramEnd"/>
    </w:p>
    <w:p w:rsidR="00686269" w:rsidRDefault="00686269" w:rsidP="00686269">
      <w:pPr>
        <w:pStyle w:val="ConsPlusNormal"/>
        <w:jc w:val="center"/>
      </w:pPr>
      <w:r>
        <w:t>от 21.04.2015 N 245)</w:t>
      </w:r>
    </w:p>
    <w:p w:rsidR="00686269" w:rsidRDefault="00686269" w:rsidP="00686269">
      <w:pPr>
        <w:pStyle w:val="ConsPlusNormal"/>
        <w:jc w:val="center"/>
      </w:pPr>
    </w:p>
    <w:p w:rsidR="00686269" w:rsidRDefault="00686269" w:rsidP="00686269">
      <w:pPr>
        <w:pStyle w:val="ConsPlusNormal"/>
        <w:ind w:firstLine="540"/>
        <w:jc w:val="both"/>
      </w:pPr>
      <w:r>
        <w:t xml:space="preserve">В соответствии с подпунктом 24 пункта 2 статьи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в целях </w:t>
      </w:r>
      <w:proofErr w:type="gramStart"/>
      <w:r>
        <w:t>повышения качества жизни граждан пожилого возраста</w:t>
      </w:r>
      <w:proofErr w:type="gramEnd"/>
      <w:r>
        <w:t xml:space="preserve"> и инвалидов, нуждающихся в социальной поддержке, и профилактики социального одиночества Администрация Смоленской области постановляет:</w:t>
      </w:r>
    </w:p>
    <w:p w:rsidR="00686269" w:rsidRDefault="00686269" w:rsidP="00686269">
      <w:pPr>
        <w:pStyle w:val="ConsPlusNormal"/>
        <w:ind w:firstLine="540"/>
        <w:jc w:val="both"/>
      </w:pPr>
      <w:bookmarkStart w:id="1" w:name="Par13"/>
      <w:bookmarkEnd w:id="1"/>
      <w:r>
        <w:t>1. Установить на территории Смоленской области дополнительную меру социальной поддержки в виде права на проживание в приемной семье граждан пожилого возраста и инвалидов.</w:t>
      </w:r>
    </w:p>
    <w:p w:rsidR="00686269" w:rsidRDefault="00686269" w:rsidP="00686269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ar31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создании приемных семей для граждан пожилого возраста и инвалидов на территории Смоленской области.</w:t>
      </w:r>
    </w:p>
    <w:p w:rsidR="00686269" w:rsidRDefault="00686269" w:rsidP="00686269">
      <w:pPr>
        <w:pStyle w:val="ConsPlusNormal"/>
        <w:ind w:firstLine="540"/>
        <w:jc w:val="both"/>
      </w:pPr>
      <w:r>
        <w:t xml:space="preserve">3. Финансирование расходов, связанных с предоставлением дополнительной меры социальной поддержки, предусмотренной </w:t>
      </w:r>
      <w:hyperlink w:anchor="Par13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постановления, является расходным обязательством Смоленской области.</w:t>
      </w:r>
    </w:p>
    <w:p w:rsidR="00686269" w:rsidRDefault="00686269" w:rsidP="00686269">
      <w:pPr>
        <w:pStyle w:val="ConsPlusNormal"/>
        <w:jc w:val="both"/>
      </w:pPr>
    </w:p>
    <w:p w:rsidR="00686269" w:rsidRDefault="00686269" w:rsidP="00686269">
      <w:pPr>
        <w:pStyle w:val="ConsPlusNormal"/>
        <w:jc w:val="right"/>
      </w:pPr>
      <w:r>
        <w:t>Губернатор</w:t>
      </w:r>
    </w:p>
    <w:p w:rsidR="00686269" w:rsidRDefault="00686269" w:rsidP="00686269">
      <w:pPr>
        <w:pStyle w:val="ConsPlusNormal"/>
        <w:jc w:val="right"/>
      </w:pPr>
      <w:r>
        <w:t>Смоленской области</w:t>
      </w:r>
    </w:p>
    <w:p w:rsidR="00686269" w:rsidRDefault="00686269" w:rsidP="00686269">
      <w:pPr>
        <w:pStyle w:val="ConsPlusNormal"/>
        <w:jc w:val="right"/>
      </w:pPr>
      <w:r>
        <w:t>А.В.ОСТРОВСКИЙ</w:t>
      </w:r>
    </w:p>
    <w:p w:rsidR="00686269" w:rsidRDefault="00686269" w:rsidP="00686269">
      <w:pPr>
        <w:pStyle w:val="ConsPlusNormal"/>
        <w:jc w:val="both"/>
      </w:pPr>
    </w:p>
    <w:p w:rsidR="00686269" w:rsidRDefault="00686269" w:rsidP="00686269">
      <w:pPr>
        <w:pStyle w:val="ConsPlusNormal"/>
        <w:jc w:val="both"/>
      </w:pPr>
    </w:p>
    <w:p w:rsidR="00686269" w:rsidRDefault="00686269" w:rsidP="00686269">
      <w:pPr>
        <w:pStyle w:val="ConsPlusNormal"/>
        <w:jc w:val="both"/>
      </w:pPr>
    </w:p>
    <w:p w:rsidR="00686269" w:rsidRDefault="00686269" w:rsidP="00686269">
      <w:pPr>
        <w:pStyle w:val="ConsPlusNormal"/>
        <w:jc w:val="both"/>
      </w:pPr>
    </w:p>
    <w:p w:rsidR="00686269" w:rsidRDefault="00686269" w:rsidP="00686269">
      <w:pPr>
        <w:pStyle w:val="ConsPlusNormal"/>
        <w:jc w:val="both"/>
      </w:pPr>
    </w:p>
    <w:p w:rsidR="00686269" w:rsidRDefault="00686269" w:rsidP="00686269">
      <w:pPr>
        <w:pStyle w:val="ConsPlusNormal"/>
        <w:jc w:val="right"/>
        <w:outlineLvl w:val="0"/>
      </w:pPr>
      <w:bookmarkStart w:id="2" w:name="Par25"/>
      <w:bookmarkEnd w:id="2"/>
      <w:r>
        <w:t>Утверждено</w:t>
      </w:r>
    </w:p>
    <w:p w:rsidR="00686269" w:rsidRDefault="00686269" w:rsidP="00686269">
      <w:pPr>
        <w:pStyle w:val="ConsPlusNormal"/>
        <w:jc w:val="right"/>
      </w:pPr>
      <w:r>
        <w:t>постановлением</w:t>
      </w:r>
    </w:p>
    <w:p w:rsidR="00686269" w:rsidRDefault="00686269" w:rsidP="00686269">
      <w:pPr>
        <w:pStyle w:val="ConsPlusNormal"/>
        <w:jc w:val="right"/>
      </w:pPr>
      <w:r>
        <w:t>Администрации</w:t>
      </w:r>
    </w:p>
    <w:p w:rsidR="00686269" w:rsidRDefault="00686269" w:rsidP="00686269">
      <w:pPr>
        <w:pStyle w:val="ConsPlusNormal"/>
        <w:jc w:val="right"/>
      </w:pPr>
      <w:r>
        <w:t>Смоленской области</w:t>
      </w:r>
    </w:p>
    <w:p w:rsidR="00686269" w:rsidRDefault="00686269" w:rsidP="00686269">
      <w:pPr>
        <w:pStyle w:val="ConsPlusNormal"/>
        <w:jc w:val="right"/>
      </w:pPr>
      <w:r>
        <w:t>от 04.06.2014 N 410</w:t>
      </w:r>
    </w:p>
    <w:p w:rsidR="00686269" w:rsidRDefault="00686269" w:rsidP="00686269">
      <w:pPr>
        <w:pStyle w:val="ConsPlusNormal"/>
        <w:jc w:val="both"/>
      </w:pPr>
    </w:p>
    <w:p w:rsidR="00686269" w:rsidRDefault="00686269" w:rsidP="00686269">
      <w:pPr>
        <w:pStyle w:val="ConsPlusNormal"/>
        <w:jc w:val="center"/>
        <w:rPr>
          <w:b/>
          <w:bCs/>
          <w:sz w:val="16"/>
          <w:szCs w:val="16"/>
        </w:rPr>
      </w:pPr>
      <w:bookmarkStart w:id="3" w:name="Par31"/>
      <w:bookmarkEnd w:id="3"/>
      <w:r>
        <w:rPr>
          <w:b/>
          <w:bCs/>
          <w:sz w:val="16"/>
          <w:szCs w:val="16"/>
        </w:rPr>
        <w:t>ПОЛОЖЕНИЕ</w:t>
      </w:r>
    </w:p>
    <w:p w:rsidR="00686269" w:rsidRDefault="00686269" w:rsidP="0068626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СОЗДАНИИ ПРИЕМНЫХ СЕМЕЙ ДЛЯ ГРАЖДАН ПОЖИЛОГО ВОЗРАСТА</w:t>
      </w:r>
    </w:p>
    <w:p w:rsidR="00686269" w:rsidRDefault="00686269" w:rsidP="0068626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ИНВАЛИДОВ НА ТЕРРИТОРИИ СМОЛЕНСКОЙ ОБЛАСТИ</w:t>
      </w:r>
    </w:p>
    <w:p w:rsidR="00686269" w:rsidRDefault="00686269" w:rsidP="00686269">
      <w:pPr>
        <w:pStyle w:val="ConsPlusNormal"/>
        <w:jc w:val="center"/>
      </w:pPr>
    </w:p>
    <w:p w:rsidR="00686269" w:rsidRDefault="00686269" w:rsidP="00686269">
      <w:pPr>
        <w:pStyle w:val="ConsPlusNormal"/>
        <w:jc w:val="center"/>
      </w:pPr>
      <w:proofErr w:type="gramStart"/>
      <w:r>
        <w:t>(в ред. постановления Администрации Смоленской области</w:t>
      </w:r>
      <w:proofErr w:type="gramEnd"/>
    </w:p>
    <w:p w:rsidR="00686269" w:rsidRDefault="00686269" w:rsidP="00686269">
      <w:pPr>
        <w:pStyle w:val="ConsPlusNormal"/>
        <w:jc w:val="center"/>
      </w:pPr>
      <w:r>
        <w:t>от 21.04.2015 N 245)</w:t>
      </w:r>
    </w:p>
    <w:p w:rsidR="00686269" w:rsidRDefault="00686269" w:rsidP="00686269">
      <w:pPr>
        <w:pStyle w:val="ConsPlusNormal"/>
        <w:jc w:val="both"/>
      </w:pPr>
    </w:p>
    <w:p w:rsidR="00686269" w:rsidRDefault="00686269" w:rsidP="0068626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разработано в целях повышения качества жизни граждан пожилого возраста и инвалидов на территории Смоленской области, максимального продления их пребывания в семейной обстановке и определяет порядок создания приемных семей для граждан пожилого возраста и инвалидов, размеры, условия и порядок назначения и выплаты компенсации лицу, создавшему приемную семью для граждан пожилого возраста и инвалидов.</w:t>
      </w:r>
      <w:proofErr w:type="gramEnd"/>
    </w:p>
    <w:p w:rsidR="00686269" w:rsidRDefault="00686269" w:rsidP="006862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Смоленской области от 21.04.2015 N 245)</w:t>
      </w:r>
    </w:p>
    <w:p w:rsidR="00686269" w:rsidRDefault="00686269" w:rsidP="00686269">
      <w:pPr>
        <w:pStyle w:val="ConsPlusNormal"/>
        <w:ind w:firstLine="540"/>
        <w:jc w:val="both"/>
      </w:pPr>
      <w:r>
        <w:t>2. Основные понятия, используемые в настоящем Положении:</w:t>
      </w:r>
    </w:p>
    <w:p w:rsidR="00686269" w:rsidRDefault="00686269" w:rsidP="00686269">
      <w:pPr>
        <w:pStyle w:val="ConsPlusNormal"/>
        <w:ind w:firstLine="540"/>
        <w:jc w:val="both"/>
      </w:pPr>
      <w:proofErr w:type="gramStart"/>
      <w:r>
        <w:t>- приемная семья для граждан пожилого возраста и инвалидов (далее - приемная семья) - форма жизнеустройства гражданина, нуждающегося в социальном обслуживании, предусматривающая уход за гражданином лицом, не являющимся его родственником и изъявившим желание создать приемную семью, и совместное с ним проживание;</w:t>
      </w:r>
      <w:proofErr w:type="gramEnd"/>
    </w:p>
    <w:p w:rsidR="00686269" w:rsidRDefault="00686269" w:rsidP="00686269">
      <w:pPr>
        <w:pStyle w:val="ConsPlusNormal"/>
        <w:ind w:firstLine="540"/>
        <w:jc w:val="both"/>
      </w:pPr>
      <w:r>
        <w:t xml:space="preserve">- подопечный - лицо, нуждающееся в социальной поддержке и изъявившее желание проживать в приемной семье. </w:t>
      </w:r>
      <w:proofErr w:type="gramStart"/>
      <w:r>
        <w:t xml:space="preserve">Под лицом, нуждающимся в социальной поддержке, понимается одинокий или одиноко проживающий на территории Смоленской области пожилой гражданин (в возрасте 75 лет и старше или в возрасте 70 лет и старше с группой инвалидности), нуждающийся </w:t>
      </w:r>
      <w:r>
        <w:lastRenderedPageBreak/>
        <w:t>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потребности;</w:t>
      </w:r>
      <w:proofErr w:type="gramEnd"/>
    </w:p>
    <w:p w:rsidR="00686269" w:rsidRDefault="00686269" w:rsidP="00686269">
      <w:pPr>
        <w:pStyle w:val="ConsPlusNormal"/>
        <w:ind w:firstLine="540"/>
        <w:jc w:val="both"/>
      </w:pPr>
      <w:r>
        <w:t xml:space="preserve">- помощник - лицо, изъявившее желание создать приемную семью. </w:t>
      </w:r>
      <w:proofErr w:type="gramStart"/>
      <w:r>
        <w:t>Под лицом, изъявившим желание создать приемную семью, понимается совершеннолетний дееспособный гражданин в возрасте от 18 лет, проживающий на территории Смоленской области, не имеющий или не имевший судимости, не подвергающийся или не подвергавшийся уголовному преследованию (за исключением лиц, уголовное преследование в отношении которых прекращено по реабилитирующим основаниям), не являющийся инвалидом I и II групп, изъявивший желание совместно проживать с лицом (лицами</w:t>
      </w:r>
      <w:proofErr w:type="gramEnd"/>
      <w:r>
        <w:t xml:space="preserve">), </w:t>
      </w:r>
      <w:proofErr w:type="gramStart"/>
      <w:r>
        <w:t>нуждающимся (нуждающимися) в социальной поддержке, и осуществлять за ним (ними) уход в соответствии с договором о создании приемной семьи (далее - договор);</w:t>
      </w:r>
      <w:proofErr w:type="gramEnd"/>
    </w:p>
    <w:p w:rsidR="00686269" w:rsidRDefault="00686269" w:rsidP="00686269">
      <w:pPr>
        <w:pStyle w:val="ConsPlusNormal"/>
        <w:ind w:firstLine="540"/>
        <w:jc w:val="both"/>
      </w:pPr>
      <w:r>
        <w:t xml:space="preserve">- паспорт приемной семьи - документ, содержащий основную информацию о членах приемной семьи, движимом и недвижимом имуществе подопечного и помощника, социально-бытовых условиях проживания приемной семьи, способствующий осуществлению </w:t>
      </w:r>
      <w:proofErr w:type="gramStart"/>
      <w:r>
        <w:t>контроля за</w:t>
      </w:r>
      <w:proofErr w:type="gramEnd"/>
      <w:r>
        <w:t xml:space="preserve"> соблюдением интересов подопечного и помощника, оформляемый по форме, утвержденной приказом руководителя Департамента Смоленской области по социальному развитию (далее - уполномоченный орган).</w:t>
      </w:r>
    </w:p>
    <w:p w:rsidR="00686269" w:rsidRDefault="00686269" w:rsidP="00686269">
      <w:pPr>
        <w:pStyle w:val="ConsPlusNormal"/>
        <w:ind w:firstLine="540"/>
        <w:jc w:val="both"/>
      </w:pPr>
      <w:r>
        <w:t>3. Создание приемной семьи не допускается:</w:t>
      </w:r>
    </w:p>
    <w:p w:rsidR="00686269" w:rsidRDefault="00686269" w:rsidP="00686269">
      <w:pPr>
        <w:pStyle w:val="ConsPlusNormal"/>
        <w:ind w:firstLine="540"/>
        <w:jc w:val="both"/>
      </w:pPr>
      <w:r>
        <w:t xml:space="preserve">3.1. Между близкими родственниками (по прямой восходящей и нисходящей линии (родителями и детьми (в том числе усыновителями и усыновленными), дедушкой, бабушкой и внуками), полнородными и </w:t>
      </w:r>
      <w:proofErr w:type="spellStart"/>
      <w:r>
        <w:t>неполнородными</w:t>
      </w:r>
      <w:proofErr w:type="spellEnd"/>
      <w:r>
        <w:t xml:space="preserve"> (имеющими </w:t>
      </w:r>
      <w:proofErr w:type="gramStart"/>
      <w:r>
        <w:t>общих</w:t>
      </w:r>
      <w:proofErr w:type="gramEnd"/>
      <w:r>
        <w:t xml:space="preserve"> отца или мать) братьями и сестрами).</w:t>
      </w:r>
    </w:p>
    <w:p w:rsidR="00686269" w:rsidRDefault="00686269" w:rsidP="00686269">
      <w:pPr>
        <w:pStyle w:val="ConsPlusNormal"/>
        <w:ind w:firstLine="540"/>
        <w:jc w:val="both"/>
      </w:pPr>
      <w:r>
        <w:t>3.2. В отношении граждан, над которыми установлена опека (попечительство), а также граждан, признанных судом недееспособными или ограниченно дееспособными.</w:t>
      </w:r>
    </w:p>
    <w:p w:rsidR="00686269" w:rsidRDefault="00686269" w:rsidP="00686269">
      <w:pPr>
        <w:pStyle w:val="ConsPlusNormal"/>
        <w:ind w:firstLine="540"/>
        <w:jc w:val="both"/>
      </w:pPr>
      <w:r>
        <w:t>3.3. В отношении граждан, состоящих на социальном обслуживании в областных государственных автономных и бюджетных учреждениях социального обслуживания населения - комплексных центрах социального обслуживания населения (далее - учреждения).</w:t>
      </w:r>
    </w:p>
    <w:p w:rsidR="00686269" w:rsidRDefault="00686269" w:rsidP="00686269">
      <w:pPr>
        <w:pStyle w:val="ConsPlusNormal"/>
        <w:ind w:firstLine="540"/>
        <w:jc w:val="both"/>
      </w:pPr>
      <w:r>
        <w:t>3.4. В случае если подопечный и (или) помощник, а также все члены семьи помощника (в случае проживания приемной семьи у помощника) являются бактери</w:t>
      </w:r>
      <w:proofErr w:type="gramStart"/>
      <w:r>
        <w:t>о-</w:t>
      </w:r>
      <w:proofErr w:type="gramEnd"/>
      <w:r>
        <w:t xml:space="preserve"> или вирусоносителями или страдают хроническим алкоголизмом, карантинными инфекционными заболеваниями, активными формами туберкулеза, тяжелыми психическими расстройствами, венерическими заболеваниями, требующими лечения в специализированных учреждениях здравоохранения.</w:t>
      </w:r>
    </w:p>
    <w:p w:rsidR="00686269" w:rsidRDefault="00686269" w:rsidP="00686269">
      <w:pPr>
        <w:pStyle w:val="ConsPlusNormal"/>
        <w:ind w:firstLine="540"/>
        <w:jc w:val="both"/>
      </w:pPr>
      <w:r>
        <w:t>3.5. В случае отсутствия согласия всех совершеннолетних совместно проживающих членов семьи, в том числе временно отсутствующих, на проживание подопечного в семье помощника.</w:t>
      </w:r>
    </w:p>
    <w:p w:rsidR="00686269" w:rsidRDefault="00686269" w:rsidP="00686269">
      <w:pPr>
        <w:pStyle w:val="ConsPlusNormal"/>
        <w:ind w:firstLine="540"/>
        <w:jc w:val="both"/>
      </w:pPr>
      <w:bookmarkStart w:id="4" w:name="Par51"/>
      <w:bookmarkEnd w:id="4"/>
      <w:r>
        <w:t>3.6. В случае если создание приемной семьи приведет к тому, что общая площадь жилого помещения, являющегося совместным местом проживания приемной семьи, в расчете на каждого человека, проживающего в данном жилом помещении, окажется меньше установленной учетной нормы площади жилого помещения.</w:t>
      </w:r>
    </w:p>
    <w:p w:rsidR="00686269" w:rsidRDefault="00686269" w:rsidP="00686269">
      <w:pPr>
        <w:pStyle w:val="ConsPlusNormal"/>
        <w:ind w:firstLine="540"/>
        <w:jc w:val="both"/>
      </w:pPr>
      <w:r>
        <w:t>4. Учреждение:</w:t>
      </w:r>
    </w:p>
    <w:p w:rsidR="00686269" w:rsidRDefault="00686269" w:rsidP="00686269">
      <w:pPr>
        <w:pStyle w:val="ConsPlusNormal"/>
        <w:ind w:firstLine="540"/>
        <w:jc w:val="both"/>
      </w:pPr>
      <w:r>
        <w:t>- выявляет и учитывает лиц, нуждающихся в социальной поддержке, и лиц, изъявляющих желание создать приемную семью и оказывать социальные услуги, ведет реестр подопечных и помощников для создания приемной семьи по форме, утвержденной приказом руководителя уполномоченного органа;</w:t>
      </w:r>
    </w:p>
    <w:p w:rsidR="00686269" w:rsidRDefault="00686269" w:rsidP="00686269">
      <w:pPr>
        <w:pStyle w:val="ConsPlusNormal"/>
        <w:ind w:firstLine="540"/>
        <w:jc w:val="both"/>
      </w:pPr>
      <w:r>
        <w:t>- проводит обследование бытового положения помощников и подопечных;</w:t>
      </w:r>
    </w:p>
    <w:p w:rsidR="00686269" w:rsidRDefault="00686269" w:rsidP="00686269">
      <w:pPr>
        <w:pStyle w:val="ConsPlusNormal"/>
        <w:ind w:firstLine="540"/>
        <w:jc w:val="both"/>
      </w:pPr>
      <w:r>
        <w:t>- рассматривает заявления, представленные документы и принимает решение о возможности заключения договора или о мотивированном отказе в заключени</w:t>
      </w:r>
      <w:proofErr w:type="gramStart"/>
      <w:r>
        <w:t>и</w:t>
      </w:r>
      <w:proofErr w:type="gramEnd"/>
      <w:r>
        <w:t xml:space="preserve"> договора;</w:t>
      </w:r>
    </w:p>
    <w:p w:rsidR="00686269" w:rsidRDefault="00686269" w:rsidP="00686269">
      <w:pPr>
        <w:pStyle w:val="ConsPlusNormal"/>
        <w:ind w:firstLine="540"/>
        <w:jc w:val="both"/>
      </w:pPr>
      <w:r>
        <w:t>- организует работу по заключению договора;</w:t>
      </w:r>
    </w:p>
    <w:p w:rsidR="00686269" w:rsidRDefault="00686269" w:rsidP="00686269">
      <w:pPr>
        <w:pStyle w:val="ConsPlusNormal"/>
        <w:ind w:firstLine="540"/>
        <w:jc w:val="both"/>
      </w:pPr>
      <w:r>
        <w:t>- контролирует выполнение условий договора;</w:t>
      </w:r>
    </w:p>
    <w:p w:rsidR="00686269" w:rsidRDefault="00686269" w:rsidP="00686269">
      <w:pPr>
        <w:pStyle w:val="ConsPlusNormal"/>
        <w:ind w:firstLine="540"/>
        <w:jc w:val="both"/>
      </w:pPr>
      <w:r>
        <w:t>- оформляет паспорт приемной семьи.</w:t>
      </w:r>
    </w:p>
    <w:p w:rsidR="00686269" w:rsidRDefault="00686269" w:rsidP="00686269">
      <w:pPr>
        <w:pStyle w:val="ConsPlusNormal"/>
        <w:ind w:firstLine="540"/>
        <w:jc w:val="both"/>
      </w:pPr>
      <w:bookmarkStart w:id="5" w:name="Par59"/>
      <w:bookmarkEnd w:id="5"/>
      <w:r>
        <w:t xml:space="preserve">5. </w:t>
      </w:r>
      <w:proofErr w:type="gramStart"/>
      <w:r>
        <w:t>Для создания приемной семьи помощник подает в учреждение по месту своего жительства в письменном виде заявление о намерении создать приемную семью по форме, утвержденной приказом руководителя уполномоченного органа, а подопечный подает в учреждение по месту своего жительства в письменном виде заявление об устройстве его в приемную семью по форме, утвержденной приказом руководителя уполномоченного органа.</w:t>
      </w:r>
      <w:proofErr w:type="gramEnd"/>
    </w:p>
    <w:p w:rsidR="00686269" w:rsidRDefault="00686269" w:rsidP="00686269">
      <w:pPr>
        <w:pStyle w:val="ConsPlusNormal"/>
        <w:ind w:firstLine="540"/>
        <w:jc w:val="both"/>
      </w:pPr>
      <w:r>
        <w:t>Помощник одновременно с заявлением о намерении создать приемную семью представляет:</w:t>
      </w:r>
    </w:p>
    <w:p w:rsidR="00686269" w:rsidRDefault="00686269" w:rsidP="00686269">
      <w:pPr>
        <w:pStyle w:val="ConsPlusNormal"/>
        <w:ind w:firstLine="540"/>
        <w:jc w:val="both"/>
      </w:pPr>
      <w:r>
        <w:t>- документ, удостоверяющий личность, и его копию;</w:t>
      </w:r>
    </w:p>
    <w:p w:rsidR="00686269" w:rsidRDefault="00686269" w:rsidP="00686269">
      <w:pPr>
        <w:pStyle w:val="ConsPlusNormal"/>
        <w:ind w:firstLine="540"/>
        <w:jc w:val="both"/>
      </w:pPr>
      <w:r>
        <w:t>- справку о составе семьи с указанием размера общей площади занимаемого жилого помещения;</w:t>
      </w:r>
    </w:p>
    <w:p w:rsidR="00686269" w:rsidRDefault="00686269" w:rsidP="00686269">
      <w:pPr>
        <w:pStyle w:val="ConsPlusNormal"/>
        <w:ind w:firstLine="540"/>
        <w:jc w:val="both"/>
      </w:pPr>
      <w:r>
        <w:t>- справку (в произвольной форме) лечебно-профилактического учреждения, в котором помощник состоит на учете, подписанную главным врачом, об отсутствии у помощника и всех членов его семьи бактери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вирусоносительства</w:t>
      </w:r>
      <w:proofErr w:type="spellEnd"/>
      <w:r>
        <w:t xml:space="preserve">, хронического алкоголизма, карантинных инфекционных заболеваний, активных форм туберкулеза, тяжелых психических расстройств, венерических заболеваний, требующих лечения в специализированных учреждениях </w:t>
      </w:r>
      <w:r>
        <w:lastRenderedPageBreak/>
        <w:t>здравоохранения;</w:t>
      </w:r>
    </w:p>
    <w:p w:rsidR="00686269" w:rsidRDefault="00686269" w:rsidP="00686269">
      <w:pPr>
        <w:pStyle w:val="ConsPlusNormal"/>
        <w:ind w:firstLine="540"/>
        <w:jc w:val="both"/>
      </w:pPr>
      <w:r>
        <w:t>- письменное согласие всех совершеннолетних совместно проживающих членов семьи помощника на совместное проживание с подопечным (в случае выбора места проживания приемной семьи у помощника);</w:t>
      </w:r>
    </w:p>
    <w:p w:rsidR="00686269" w:rsidRDefault="00686269" w:rsidP="00686269">
      <w:pPr>
        <w:pStyle w:val="ConsPlusNormal"/>
        <w:ind w:firstLine="540"/>
        <w:jc w:val="both"/>
      </w:pPr>
      <w:r>
        <w:t>- свидетельство о рождении, свидетельство о браке, свидетельство о расторжении брака для подтверждения наличия родственных отношений с членами своей семьи, и их копии.</w:t>
      </w:r>
    </w:p>
    <w:p w:rsidR="00686269" w:rsidRDefault="00686269" w:rsidP="00686269">
      <w:pPr>
        <w:pStyle w:val="ConsPlusNormal"/>
        <w:ind w:firstLine="540"/>
        <w:jc w:val="both"/>
      </w:pPr>
      <w:r>
        <w:t>Подопечный одновременно с заявлением об устройстве его в приемную семью представляет:</w:t>
      </w:r>
    </w:p>
    <w:p w:rsidR="00686269" w:rsidRDefault="00686269" w:rsidP="00686269">
      <w:pPr>
        <w:pStyle w:val="ConsPlusNormal"/>
        <w:ind w:firstLine="540"/>
        <w:jc w:val="both"/>
      </w:pPr>
      <w:r>
        <w:t>- документ, удостоверяющий личность, и его копию;</w:t>
      </w:r>
    </w:p>
    <w:p w:rsidR="00686269" w:rsidRDefault="00686269" w:rsidP="00686269">
      <w:pPr>
        <w:pStyle w:val="ConsPlusNormal"/>
        <w:ind w:firstLine="540"/>
        <w:jc w:val="both"/>
      </w:pPr>
      <w:r>
        <w:t>- справку о составе семьи с указанием размера общей площади занимаемого жилого помещения;</w:t>
      </w:r>
    </w:p>
    <w:p w:rsidR="00686269" w:rsidRDefault="00686269" w:rsidP="00686269">
      <w:pPr>
        <w:pStyle w:val="ConsPlusNormal"/>
        <w:ind w:firstLine="540"/>
        <w:jc w:val="both"/>
      </w:pPr>
      <w:r>
        <w:t>- справку (в произвольной форме) лечебно-профилактического учреждения, в котором подопечный состоит на учете, подписанную главным врачом, об отсутствии у подопечного бактери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вирусоносительства</w:t>
      </w:r>
      <w:proofErr w:type="spellEnd"/>
      <w:r>
        <w:t>, хронического алкоголизма, карантинных инфекционных заболеваний, активных форм туберкулеза, тяжелых психических расстройств, венерических заболеваний, требующих лечения в специализированных учреждениях здравоохранения;</w:t>
      </w:r>
    </w:p>
    <w:p w:rsidR="00686269" w:rsidRDefault="00686269" w:rsidP="00686269">
      <w:pPr>
        <w:pStyle w:val="ConsPlusNormal"/>
        <w:ind w:firstLine="540"/>
        <w:jc w:val="both"/>
      </w:pPr>
      <w:r>
        <w:t>- свидетельство о рождении, свидетельство о браке, свидетельство о расторжении брака, свидетельства о смерти членов семьи (супруга (супруги), детей) для подтверждения наличия родственных отношений с членами своей семьи, и их копии;</w:t>
      </w:r>
    </w:p>
    <w:p w:rsidR="00686269" w:rsidRDefault="00686269" w:rsidP="00686269">
      <w:pPr>
        <w:pStyle w:val="ConsPlusNormal"/>
        <w:ind w:firstLine="540"/>
        <w:jc w:val="both"/>
      </w:pPr>
      <w:r>
        <w:t>- справку медико-социальной экспертизы об установлении инвалидности и индивидуальной программы реабилитац</w:t>
      </w:r>
      <w:proofErr w:type="gramStart"/>
      <w:r>
        <w:t>ии и ее</w:t>
      </w:r>
      <w:proofErr w:type="gramEnd"/>
      <w:r>
        <w:t xml:space="preserve"> копию (для инвалидов).</w:t>
      </w:r>
    </w:p>
    <w:p w:rsidR="00686269" w:rsidRDefault="00686269" w:rsidP="00686269">
      <w:pPr>
        <w:pStyle w:val="ConsPlusNormal"/>
        <w:ind w:firstLine="540"/>
        <w:jc w:val="both"/>
      </w:pPr>
      <w:r>
        <w:t>Копии документов после проверки их соответствия подлинникам заверяются специалистом учреждения, после чего подлинники документов возвращаются заявителю.</w:t>
      </w:r>
    </w:p>
    <w:p w:rsidR="00686269" w:rsidRDefault="00686269" w:rsidP="00686269">
      <w:pPr>
        <w:pStyle w:val="ConsPlusNormal"/>
        <w:ind w:firstLine="540"/>
        <w:jc w:val="both"/>
      </w:pPr>
      <w:r>
        <w:t xml:space="preserve">Выбор места проживания приемной семьи должен определяться сторонами договора с учетом </w:t>
      </w:r>
      <w:hyperlink w:anchor="Par51" w:tooltip="Ссылка на текущий документ" w:history="1">
        <w:r>
          <w:rPr>
            <w:color w:val="0000FF"/>
          </w:rPr>
          <w:t>подпункта 3.6 пункта 3</w:t>
        </w:r>
      </w:hyperlink>
      <w:r>
        <w:t xml:space="preserve"> настоящего Положения.</w:t>
      </w:r>
    </w:p>
    <w:p w:rsidR="00686269" w:rsidRDefault="00686269" w:rsidP="00686269">
      <w:pPr>
        <w:pStyle w:val="ConsPlusNormal"/>
        <w:ind w:firstLine="540"/>
        <w:jc w:val="both"/>
      </w:pPr>
      <w:r>
        <w:t>6. Учреждение проверяет представленные помощником и подопечным документы на предмет их комплектности.</w:t>
      </w:r>
    </w:p>
    <w:p w:rsidR="00686269" w:rsidRDefault="00686269" w:rsidP="00686269">
      <w:pPr>
        <w:pStyle w:val="ConsPlusNormal"/>
        <w:ind w:firstLine="540"/>
        <w:jc w:val="both"/>
      </w:pPr>
      <w:r>
        <w:t xml:space="preserve">Не позднее 15 рабочих дней со дня получения заявлений и документов, указанных в </w:t>
      </w:r>
      <w:hyperlink w:anchor="Par59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настоящего Положения, учреждение:</w:t>
      </w:r>
    </w:p>
    <w:p w:rsidR="00686269" w:rsidRDefault="00686269" w:rsidP="00686269">
      <w:pPr>
        <w:pStyle w:val="ConsPlusNormal"/>
        <w:ind w:firstLine="540"/>
        <w:jc w:val="both"/>
      </w:pPr>
      <w:proofErr w:type="gramStart"/>
      <w:r>
        <w:t xml:space="preserve">- формирует паспорт приемной семьи, в который включаются заявления и документы, указанные в </w:t>
      </w:r>
      <w:hyperlink w:anchor="Par59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настоящего Положения, а также акт обследования бытового положения помощника, принимая во внимание его личные качества, а также личные качества членов его семьи, состояние их здоровья, акт обследования бытового положения подопечного с целью установления факта отсутствия помощи и ухода за ним со стороны родственников или иных законных</w:t>
      </w:r>
      <w:proofErr w:type="gramEnd"/>
      <w:r>
        <w:t xml:space="preserve"> представителей. Формы акта обследования бытового положения помощника и акта обследования бытового положения подопечного устанавливаются приказом руководителя уполномоченного органа;</w:t>
      </w:r>
    </w:p>
    <w:p w:rsidR="00686269" w:rsidRDefault="00686269" w:rsidP="00686269">
      <w:pPr>
        <w:pStyle w:val="ConsPlusNormal"/>
        <w:ind w:firstLine="540"/>
        <w:jc w:val="both"/>
      </w:pPr>
      <w:r>
        <w:t>- принимает решение о возможности создания приемной семьи или о невозможности создания приемной семьи;</w:t>
      </w:r>
    </w:p>
    <w:p w:rsidR="00686269" w:rsidRDefault="00686269" w:rsidP="00686269">
      <w:pPr>
        <w:pStyle w:val="ConsPlusNormal"/>
        <w:ind w:firstLine="540"/>
        <w:jc w:val="both"/>
      </w:pPr>
      <w:r>
        <w:t>- в случае принятия решения о возможности создания приемной семьи составляется договор;</w:t>
      </w:r>
    </w:p>
    <w:p w:rsidR="00686269" w:rsidRDefault="00686269" w:rsidP="00686269">
      <w:pPr>
        <w:pStyle w:val="ConsPlusNormal"/>
        <w:ind w:firstLine="540"/>
        <w:jc w:val="both"/>
      </w:pPr>
      <w:r>
        <w:t>- в случае принятия решения о невозможности создания приемной семьи готовит мотивированный отказ в заключени</w:t>
      </w:r>
      <w:proofErr w:type="gramStart"/>
      <w:r>
        <w:t>и</w:t>
      </w:r>
      <w:proofErr w:type="gramEnd"/>
      <w:r>
        <w:t xml:space="preserve"> договора;</w:t>
      </w:r>
    </w:p>
    <w:p w:rsidR="00686269" w:rsidRDefault="00686269" w:rsidP="00686269">
      <w:pPr>
        <w:pStyle w:val="ConsPlusNormal"/>
        <w:ind w:firstLine="540"/>
        <w:jc w:val="both"/>
      </w:pPr>
      <w:r>
        <w:t>- письменно уведомляет подопечного и помощника о принятом решении. В уведомлении о возможности создания приемной семьи и заключении договора сообщаются также день, время и место заключения договора.</w:t>
      </w:r>
    </w:p>
    <w:p w:rsidR="00686269" w:rsidRDefault="00686269" w:rsidP="00686269">
      <w:pPr>
        <w:pStyle w:val="ConsPlusNormal"/>
        <w:ind w:firstLine="540"/>
        <w:jc w:val="both"/>
      </w:pPr>
      <w:r>
        <w:t>7. В создании приемной семьи отказывается в случаях, если:</w:t>
      </w:r>
    </w:p>
    <w:p w:rsidR="00686269" w:rsidRDefault="00686269" w:rsidP="00686269">
      <w:pPr>
        <w:pStyle w:val="ConsPlusNormal"/>
        <w:ind w:firstLine="540"/>
        <w:jc w:val="both"/>
      </w:pPr>
      <w:r>
        <w:t xml:space="preserve">- представлен неполный пакет документов, указанных в </w:t>
      </w:r>
      <w:hyperlink w:anchor="Par59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 w:rsidR="00686269" w:rsidRDefault="00686269" w:rsidP="00686269">
      <w:pPr>
        <w:pStyle w:val="ConsPlusNormal"/>
        <w:ind w:firstLine="540"/>
        <w:jc w:val="both"/>
      </w:pPr>
      <w:r>
        <w:t xml:space="preserve">- подопечный и помощник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t>неполнородными</w:t>
      </w:r>
      <w:proofErr w:type="spellEnd"/>
      <w:r>
        <w:t xml:space="preserve"> (имеющими </w:t>
      </w:r>
      <w:proofErr w:type="gramStart"/>
      <w:r>
        <w:t>общих</w:t>
      </w:r>
      <w:proofErr w:type="gramEnd"/>
      <w:r>
        <w:t xml:space="preserve"> отца или мать) братьями и сестрами);</w:t>
      </w:r>
    </w:p>
    <w:p w:rsidR="00686269" w:rsidRDefault="00686269" w:rsidP="00686269">
      <w:pPr>
        <w:pStyle w:val="ConsPlusNormal"/>
        <w:ind w:firstLine="540"/>
        <w:jc w:val="both"/>
      </w:pPr>
      <w:r>
        <w:t>- над подопечным установлена опека (попечительство) либо он признан судом недееспособными или ограниченно дееспособными;</w:t>
      </w:r>
    </w:p>
    <w:p w:rsidR="00686269" w:rsidRDefault="00686269" w:rsidP="00686269">
      <w:pPr>
        <w:pStyle w:val="ConsPlusNormal"/>
        <w:ind w:firstLine="540"/>
        <w:jc w:val="both"/>
      </w:pPr>
      <w:r>
        <w:t>- подопечный состоит на социальном обслуживании в учреждении;</w:t>
      </w:r>
    </w:p>
    <w:p w:rsidR="00686269" w:rsidRDefault="00686269" w:rsidP="00686269">
      <w:pPr>
        <w:pStyle w:val="ConsPlusNormal"/>
        <w:ind w:firstLine="540"/>
        <w:jc w:val="both"/>
      </w:pPr>
      <w:r>
        <w:t>- помощник и члены его семьи, совместно с ним проживающие, страдают хроническим алкоголизмом, являются носителями карантинных инфекционных заболеваний, активных форм туберкулеза, психических расстройств, венерических и других заболеваний, требующих лечения в специализированных учреждениях здравоохранения, согласно представленным справкам;</w:t>
      </w:r>
    </w:p>
    <w:p w:rsidR="00686269" w:rsidRDefault="00686269" w:rsidP="00686269">
      <w:pPr>
        <w:pStyle w:val="ConsPlusNormal"/>
        <w:ind w:firstLine="540"/>
        <w:jc w:val="both"/>
      </w:pPr>
      <w:r>
        <w:t>- подопечный страдает хроническим алкоголизмом, является носителем карантинных инфекционных заболеваний, активных форм туберкулеза, психических расстройств, венерических и других заболеваний, требующих лечения в специализированных учреждениях здравоохранения, согласно представленной справке;</w:t>
      </w:r>
    </w:p>
    <w:p w:rsidR="00686269" w:rsidRDefault="00686269" w:rsidP="00686269">
      <w:pPr>
        <w:pStyle w:val="ConsPlusNormal"/>
        <w:ind w:firstLine="540"/>
        <w:jc w:val="both"/>
      </w:pPr>
      <w:r>
        <w:t xml:space="preserve">- отсутствует письменное согласие всех совершеннолетних совместно проживающих с </w:t>
      </w:r>
      <w:r>
        <w:lastRenderedPageBreak/>
        <w:t>помощником членов семьи, в том числе временно отсутствующих членов семьи, на проживание в семье подопечного;</w:t>
      </w:r>
    </w:p>
    <w:p w:rsidR="00686269" w:rsidRDefault="00686269" w:rsidP="00686269">
      <w:pPr>
        <w:pStyle w:val="ConsPlusNormal"/>
        <w:ind w:firstLine="540"/>
        <w:jc w:val="both"/>
      </w:pPr>
      <w:proofErr w:type="gramStart"/>
      <w:r>
        <w:t>- общая площадь жилого помещения, установленная органами местного самоуправления в целях принятия граждан на учет в качестве нуждающихся в жилых помещениях, являющегося совместным местом проживания приемной семьи, в расчете на каждого человека, проживающего в данном жилом помещении, окажется меньше установленной учетной нормы площади жилого помещения.</w:t>
      </w:r>
      <w:proofErr w:type="gramEnd"/>
    </w:p>
    <w:p w:rsidR="00686269" w:rsidRDefault="00686269" w:rsidP="00686269">
      <w:pPr>
        <w:pStyle w:val="ConsPlusNormal"/>
        <w:ind w:firstLine="540"/>
        <w:jc w:val="both"/>
      </w:pPr>
      <w:r>
        <w:t>8. Договор заключается между учреждением, помощником и подопечным по форме, утвержденной приказом руководителя уполномоченного органа.</w:t>
      </w:r>
    </w:p>
    <w:p w:rsidR="00686269" w:rsidRDefault="00686269" w:rsidP="00686269">
      <w:pPr>
        <w:pStyle w:val="ConsPlusNormal"/>
        <w:ind w:firstLine="540"/>
        <w:jc w:val="both"/>
      </w:pPr>
      <w:r>
        <w:t>9. Формирование и расходование бюджета приемной семьи определяются приемной семьей самостоятельно.</w:t>
      </w:r>
    </w:p>
    <w:p w:rsidR="00686269" w:rsidRDefault="00686269" w:rsidP="00686269">
      <w:pPr>
        <w:pStyle w:val="ConsPlusNormal"/>
        <w:ind w:firstLine="540"/>
        <w:jc w:val="both"/>
      </w:pPr>
      <w:r>
        <w:t>10. Помощник выполняет в отношении подопечного обязанности, указанные в договоре.</w:t>
      </w:r>
    </w:p>
    <w:p w:rsidR="00686269" w:rsidRDefault="00686269" w:rsidP="006862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Смоленской области от 21.04.2015 N 245)</w:t>
      </w:r>
    </w:p>
    <w:p w:rsidR="00686269" w:rsidRDefault="00686269" w:rsidP="00686269">
      <w:pPr>
        <w:pStyle w:val="ConsPlusNormal"/>
        <w:ind w:firstLine="540"/>
        <w:jc w:val="both"/>
      </w:pPr>
      <w:r>
        <w:t>Количество подопечных в приемной семье не должно превышать двух человек одновременно.</w:t>
      </w:r>
    </w:p>
    <w:p w:rsidR="00686269" w:rsidRDefault="00686269" w:rsidP="00686269">
      <w:pPr>
        <w:pStyle w:val="ConsPlusNormal"/>
        <w:ind w:firstLine="540"/>
        <w:jc w:val="both"/>
      </w:pPr>
      <w:r>
        <w:t>11. Помощнику ежемесячно выплачивается компенсация за нахождение каждого подопечного в приемной семье (далее - компенсация), размер которой за полный календарный месяц составляет:</w:t>
      </w:r>
    </w:p>
    <w:p w:rsidR="00686269" w:rsidRDefault="00686269" w:rsidP="00686269">
      <w:pPr>
        <w:pStyle w:val="ConsPlusNormal"/>
        <w:ind w:firstLine="540"/>
        <w:jc w:val="both"/>
      </w:pPr>
      <w:r>
        <w:t>- 3000 рублей - в случае, если подопечный не имеет группу инвалидности;</w:t>
      </w:r>
    </w:p>
    <w:p w:rsidR="00686269" w:rsidRDefault="00686269" w:rsidP="00686269">
      <w:pPr>
        <w:pStyle w:val="ConsPlusNormal"/>
        <w:ind w:firstLine="540"/>
        <w:jc w:val="both"/>
      </w:pPr>
      <w:r>
        <w:t>- 3500 рублей - в случае, если подопечный имеет группу инвалидности.</w:t>
      </w:r>
    </w:p>
    <w:p w:rsidR="00686269" w:rsidRDefault="00686269" w:rsidP="00686269">
      <w:pPr>
        <w:pStyle w:val="ConsPlusNormal"/>
        <w:ind w:firstLine="540"/>
        <w:jc w:val="both"/>
      </w:pPr>
      <w:r>
        <w:t xml:space="preserve">Компенсация выплачивается помощнику учреждением с даты заключения договора ежемесячно не позднее 5-го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пропорционально календарным дням нахождения подопечного в приемной семье.</w:t>
      </w:r>
    </w:p>
    <w:p w:rsidR="00686269" w:rsidRDefault="00686269" w:rsidP="00686269">
      <w:pPr>
        <w:pStyle w:val="ConsPlusNormal"/>
        <w:jc w:val="both"/>
      </w:pPr>
      <w:r>
        <w:t>(п. 11 в ред. постановления Администрации Смоленской области от 21.04.2015 N 245)</w:t>
      </w:r>
    </w:p>
    <w:p w:rsidR="00686269" w:rsidRDefault="00686269" w:rsidP="00686269">
      <w:pPr>
        <w:pStyle w:val="ConsPlusNormal"/>
        <w:ind w:firstLine="540"/>
        <w:jc w:val="both"/>
      </w:pPr>
      <w:r>
        <w:t>12. В случае временного отсутствия подопечного в приемной семье (за исключением случаев нахождения подопечного на лечении в стационарном учреждении здравоохранения) размер компенсации уменьшается пропорционально количеству дней, в течение которых подопечный отсутствовал в приемной семье. Факт отсутствия в приемной семье подтверждается заявлением подопечного.</w:t>
      </w:r>
    </w:p>
    <w:p w:rsidR="00686269" w:rsidRDefault="00686269" w:rsidP="006862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Смоленской области от 21.04.2015 N 245)</w:t>
      </w:r>
    </w:p>
    <w:p w:rsidR="00686269" w:rsidRDefault="00686269" w:rsidP="00686269">
      <w:pPr>
        <w:pStyle w:val="ConsPlusNormal"/>
        <w:ind w:firstLine="540"/>
        <w:jc w:val="both"/>
      </w:pPr>
      <w:r>
        <w:t>13. Компенсация выплачивается учреждением путем перечисления денежных средств на открытый помощником банковский счет либо доставки через организации почтовой связи непосредственно помощнику.</w:t>
      </w:r>
    </w:p>
    <w:p w:rsidR="00686269" w:rsidRDefault="00686269" w:rsidP="006862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Смоленской области от 21.04.2015 N 245)</w:t>
      </w:r>
    </w:p>
    <w:p w:rsidR="00686269" w:rsidRDefault="00686269" w:rsidP="00686269">
      <w:pPr>
        <w:pStyle w:val="ConsPlusNormal"/>
        <w:ind w:firstLine="540"/>
        <w:jc w:val="both"/>
      </w:pPr>
      <w:r>
        <w:t xml:space="preserve">14. Выплата компенсации прекращается </w:t>
      </w:r>
      <w:proofErr w:type="gramStart"/>
      <w:r>
        <w:t>с даты расторжения</w:t>
      </w:r>
      <w:proofErr w:type="gramEnd"/>
      <w:r>
        <w:t xml:space="preserve"> договора.</w:t>
      </w:r>
    </w:p>
    <w:p w:rsidR="00686269" w:rsidRDefault="00686269" w:rsidP="006862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Смоленской области от 21.04.2015 N 245)</w:t>
      </w:r>
    </w:p>
    <w:p w:rsidR="00686269" w:rsidRDefault="00686269" w:rsidP="00686269">
      <w:pPr>
        <w:pStyle w:val="ConsPlusNormal"/>
        <w:jc w:val="both"/>
      </w:pPr>
    </w:p>
    <w:p w:rsidR="00686269" w:rsidRDefault="00686269" w:rsidP="00686269">
      <w:pPr>
        <w:pStyle w:val="ConsPlusNormal"/>
        <w:jc w:val="both"/>
      </w:pPr>
    </w:p>
    <w:p w:rsidR="00686269" w:rsidRDefault="00686269" w:rsidP="0068626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E1F45" w:rsidRDefault="001E1F45" w:rsidP="00686269">
      <w:pPr>
        <w:spacing w:after="0"/>
        <w:rPr>
          <w:rFonts w:ascii="Arial" w:hAnsi="Arial" w:cs="Arial"/>
          <w:color w:val="252525"/>
          <w:sz w:val="17"/>
          <w:szCs w:val="17"/>
        </w:rPr>
      </w:pPr>
    </w:p>
    <w:p w:rsidR="001E1F45" w:rsidRPr="00CA3801" w:rsidRDefault="001E1F45">
      <w:pPr>
        <w:spacing w:after="0"/>
        <w:rPr>
          <w:sz w:val="24"/>
          <w:szCs w:val="24"/>
        </w:rPr>
      </w:pPr>
    </w:p>
    <w:sectPr w:rsidR="001E1F45" w:rsidRPr="00CA3801" w:rsidSect="002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E11E8"/>
    <w:rsid w:val="001E1F45"/>
    <w:rsid w:val="00281E01"/>
    <w:rsid w:val="00473BBD"/>
    <w:rsid w:val="0051103E"/>
    <w:rsid w:val="00686269"/>
    <w:rsid w:val="00742A8B"/>
    <w:rsid w:val="00BF5A70"/>
    <w:rsid w:val="00CA3801"/>
    <w:rsid w:val="00CE11E8"/>
    <w:rsid w:val="00D3280A"/>
    <w:rsid w:val="00E92D57"/>
    <w:rsid w:val="00ED3291"/>
    <w:rsid w:val="00FD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11E8"/>
  </w:style>
  <w:style w:type="table" w:styleId="a3">
    <w:name w:val="Table Grid"/>
    <w:basedOn w:val="a1"/>
    <w:uiPriority w:val="59"/>
    <w:rsid w:val="0074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3291"/>
    <w:rPr>
      <w:b/>
      <w:bCs/>
    </w:rPr>
  </w:style>
  <w:style w:type="character" w:styleId="a6">
    <w:name w:val="Hyperlink"/>
    <w:basedOn w:val="a0"/>
    <w:uiPriority w:val="99"/>
    <w:semiHidden/>
    <w:unhideWhenUsed/>
    <w:rsid w:val="00CA3801"/>
    <w:rPr>
      <w:color w:val="0000FF"/>
      <w:u w:val="single"/>
    </w:rPr>
  </w:style>
  <w:style w:type="paragraph" w:customStyle="1" w:styleId="p9">
    <w:name w:val="p9"/>
    <w:basedOn w:val="a"/>
    <w:rsid w:val="001E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6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Хиславичи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6</cp:revision>
  <cp:lastPrinted>2015-05-29T09:22:00Z</cp:lastPrinted>
  <dcterms:created xsi:type="dcterms:W3CDTF">2015-05-28T09:01:00Z</dcterms:created>
  <dcterms:modified xsi:type="dcterms:W3CDTF">2015-05-29T11:33:00Z</dcterms:modified>
</cp:coreProperties>
</file>