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9" w:rsidRDefault="00D876C9" w:rsidP="008521C2">
      <w:pPr>
        <w:tabs>
          <w:tab w:val="left" w:pos="5376"/>
          <w:tab w:val="left" w:pos="6048"/>
          <w:tab w:val="left" w:pos="6840"/>
          <w:tab w:val="left" w:pos="7248"/>
          <w:tab w:val="left" w:pos="7812"/>
          <w:tab w:val="right" w:pos="9921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СМОЛЕНСКОЕ ОБЛАСТНОЕ ГОСУДАРСТВЕННОЕ БЮДЖЕТНОЕ УЧРЕЖДЕНИЕ «</w:t>
      </w:r>
      <w:r w:rsidR="008521C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ХИСЛАВИЧСКИЙ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КОМПЛЕКСНЫЙ ЦЕНТР </w:t>
      </w:r>
      <w:r w:rsidR="008521C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ОБСЛУЖИВАНИЯ НАСЕЛЕНИЯ»</w:t>
      </w:r>
    </w:p>
    <w:p w:rsidR="00C348B1" w:rsidRDefault="00C348B1" w:rsidP="009C089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0892" w:rsidRPr="009C0892" w:rsidRDefault="009C0892" w:rsidP="009C089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892">
        <w:rPr>
          <w:rFonts w:ascii="Times New Roman" w:hAnsi="Times New Roman" w:cs="Times New Roman"/>
          <w:b/>
          <w:sz w:val="24"/>
          <w:szCs w:val="24"/>
        </w:rPr>
        <w:t>Утверждено приказом директора</w:t>
      </w:r>
    </w:p>
    <w:p w:rsidR="009C0892" w:rsidRPr="009C0892" w:rsidRDefault="009C0892" w:rsidP="009C089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0892">
        <w:rPr>
          <w:rFonts w:ascii="Times New Roman" w:hAnsi="Times New Roman" w:cs="Times New Roman"/>
          <w:b/>
          <w:sz w:val="24"/>
          <w:szCs w:val="24"/>
        </w:rPr>
        <w:t>СОГБУ «</w:t>
      </w:r>
      <w:r w:rsidR="008521C2">
        <w:rPr>
          <w:rFonts w:ascii="Times New Roman" w:hAnsi="Times New Roman" w:cs="Times New Roman"/>
          <w:b/>
          <w:sz w:val="24"/>
          <w:szCs w:val="24"/>
        </w:rPr>
        <w:t>Хиславичский</w:t>
      </w:r>
      <w:r w:rsidRPr="009C0892">
        <w:rPr>
          <w:rFonts w:ascii="Times New Roman" w:hAnsi="Times New Roman" w:cs="Times New Roman"/>
          <w:b/>
          <w:sz w:val="24"/>
          <w:szCs w:val="24"/>
        </w:rPr>
        <w:t xml:space="preserve"> КЦСОН»</w:t>
      </w:r>
    </w:p>
    <w:p w:rsidR="00C348B1" w:rsidRDefault="00095D07" w:rsidP="00C348B1">
      <w:pPr>
        <w:tabs>
          <w:tab w:val="left" w:pos="6396"/>
          <w:tab w:val="left" w:pos="6552"/>
          <w:tab w:val="right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0F96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C0892" w:rsidRPr="009C0892" w:rsidRDefault="008521C2" w:rsidP="00095D07">
      <w:pPr>
        <w:tabs>
          <w:tab w:val="left" w:pos="6552"/>
          <w:tab w:val="right" w:pos="99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C0892" w:rsidRPr="009C089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34а</w:t>
      </w:r>
      <w:r w:rsidR="009C0892" w:rsidRPr="009C089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348B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348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C348B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C348B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C0892" w:rsidRDefault="009C0892" w:rsidP="001A6E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1AB" w:rsidRPr="001A6EE1" w:rsidRDefault="009C0892" w:rsidP="001A6E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B78A3" w:rsidRPr="001A6EE1">
        <w:rPr>
          <w:rFonts w:ascii="Times New Roman" w:hAnsi="Times New Roman" w:cs="Times New Roman"/>
          <w:b/>
          <w:sz w:val="28"/>
          <w:szCs w:val="28"/>
        </w:rPr>
        <w:t>ОЛОЖЕНИ</w:t>
      </w:r>
      <w:r w:rsidR="001A6EE1" w:rsidRPr="001A6EE1">
        <w:rPr>
          <w:rFonts w:ascii="Times New Roman" w:hAnsi="Times New Roman" w:cs="Times New Roman"/>
          <w:b/>
          <w:sz w:val="28"/>
          <w:szCs w:val="28"/>
        </w:rPr>
        <w:t>Е</w:t>
      </w:r>
    </w:p>
    <w:p w:rsidR="002B78A3" w:rsidRPr="001A6EE1" w:rsidRDefault="002B78A3" w:rsidP="001A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об отделении срочного социального</w:t>
      </w:r>
    </w:p>
    <w:p w:rsidR="002B78A3" w:rsidRPr="001A6EE1" w:rsidRDefault="002B78A3" w:rsidP="001A6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обслуживания в СОГБУ «</w:t>
      </w:r>
      <w:r w:rsidR="008521C2">
        <w:rPr>
          <w:rFonts w:ascii="Times New Roman" w:hAnsi="Times New Roman" w:cs="Times New Roman"/>
          <w:b/>
          <w:sz w:val="28"/>
          <w:szCs w:val="28"/>
        </w:rPr>
        <w:t>Хиславичский</w:t>
      </w:r>
      <w:r w:rsidR="00095D07">
        <w:rPr>
          <w:rFonts w:ascii="Times New Roman" w:hAnsi="Times New Roman" w:cs="Times New Roman"/>
          <w:b/>
          <w:sz w:val="28"/>
          <w:szCs w:val="28"/>
        </w:rPr>
        <w:t xml:space="preserve"> КЦ</w:t>
      </w:r>
      <w:r w:rsidRPr="001A6EE1">
        <w:rPr>
          <w:rFonts w:ascii="Times New Roman" w:hAnsi="Times New Roman" w:cs="Times New Roman"/>
          <w:b/>
          <w:sz w:val="28"/>
          <w:szCs w:val="28"/>
        </w:rPr>
        <w:t>СОН»</w:t>
      </w:r>
    </w:p>
    <w:p w:rsidR="002B78A3" w:rsidRDefault="002B78A3" w:rsidP="001A6E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78A3" w:rsidRPr="0039038B" w:rsidRDefault="002B78A3" w:rsidP="0039038B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9038B" w:rsidRPr="0039038B" w:rsidRDefault="0039038B" w:rsidP="0039038B">
      <w:pPr>
        <w:pStyle w:val="a3"/>
        <w:spacing w:after="120" w:line="240" w:lineRule="auto"/>
        <w:ind w:left="43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8A3" w:rsidRPr="001A6EE1" w:rsidRDefault="002B78A3" w:rsidP="001A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1.1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деятельности отделения срочного социального обслуживания (далее именуется Отделение), являющегося структурным подразделением смоленского областного государственного бюджетного учреждения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D876C9">
        <w:rPr>
          <w:rFonts w:ascii="Times New Roman" w:hAnsi="Times New Roman" w:cs="Times New Roman"/>
          <w:sz w:val="28"/>
          <w:szCs w:val="28"/>
        </w:rPr>
        <w:t xml:space="preserve"> </w:t>
      </w:r>
      <w:r w:rsidRPr="001A6EE1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населения» (далее именуется –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095D07">
        <w:rPr>
          <w:rFonts w:ascii="Times New Roman" w:hAnsi="Times New Roman" w:cs="Times New Roman"/>
          <w:sz w:val="28"/>
          <w:szCs w:val="28"/>
        </w:rPr>
        <w:t xml:space="preserve"> 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КЦСОН»).</w:t>
      </w:r>
    </w:p>
    <w:p w:rsidR="002B78A3" w:rsidRPr="001A6EE1" w:rsidRDefault="002B78A3" w:rsidP="001A6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78A3" w:rsidRPr="001A6EE1" w:rsidRDefault="002B78A3" w:rsidP="001A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1.2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Отделение срочного социального обслуживания является структурным подразделением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095D07">
        <w:rPr>
          <w:rFonts w:ascii="Times New Roman" w:hAnsi="Times New Roman" w:cs="Times New Roman"/>
          <w:sz w:val="28"/>
          <w:szCs w:val="28"/>
        </w:rPr>
        <w:t xml:space="preserve"> 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КЦСОН», создается, реорганизуется, ликвидируется приказом дирек</w:t>
      </w:r>
      <w:r w:rsidR="00095D07">
        <w:rPr>
          <w:rFonts w:ascii="Times New Roman" w:hAnsi="Times New Roman" w:cs="Times New Roman"/>
          <w:sz w:val="28"/>
          <w:szCs w:val="28"/>
        </w:rPr>
        <w:t>тора СОГБУ «</w:t>
      </w:r>
      <w:r w:rsidR="008521C2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 w:rsidR="0033396A">
        <w:rPr>
          <w:rFonts w:ascii="Times New Roman" w:hAnsi="Times New Roman" w:cs="Times New Roman"/>
          <w:sz w:val="28"/>
          <w:szCs w:val="28"/>
        </w:rPr>
        <w:t>КЦСОН».</w:t>
      </w:r>
    </w:p>
    <w:p w:rsidR="002B78A3" w:rsidRPr="001A6EE1" w:rsidRDefault="002B78A3" w:rsidP="001A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1.3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Отделение в своей деятельности руководствуется Конституцией Российской Федерации, Гражданским кодексом Российской Федерации, Федеральным Законом № 442-ФЗ «Об основах социального обслуживания граждан в Российской Федерации» от 28.12.2013 года, федеральными законами, ГОСТами, стандартами и другими нормативно-правовыми актами Смоленской области, постановлениями и распоряжениями Губернатора Смоленской области, приказами и инструктивно-методическими письмами Департамента Смоленской области по социальному разви</w:t>
      </w:r>
      <w:r w:rsidR="00095D07">
        <w:rPr>
          <w:rFonts w:ascii="Times New Roman" w:hAnsi="Times New Roman" w:cs="Times New Roman"/>
          <w:sz w:val="28"/>
          <w:szCs w:val="28"/>
        </w:rPr>
        <w:t>тию, Уставом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КЦСОН», правилами внутреннего трудового распорядка и другими нормати</w:t>
      </w:r>
      <w:r w:rsidR="00095D07">
        <w:rPr>
          <w:rFonts w:ascii="Times New Roman" w:hAnsi="Times New Roman" w:cs="Times New Roman"/>
          <w:sz w:val="28"/>
          <w:szCs w:val="28"/>
        </w:rPr>
        <w:t>вными актами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КЦСОН», Регламентами предоставления социальных услуг и межведомственного взаимодействия в соответствии с требованиями для реализации вышеуказанных нормативных правовых актов в сфере соц</w:t>
      </w:r>
      <w:r w:rsidR="0033396A">
        <w:rPr>
          <w:rFonts w:ascii="Times New Roman" w:hAnsi="Times New Roman" w:cs="Times New Roman"/>
          <w:sz w:val="28"/>
          <w:szCs w:val="28"/>
        </w:rPr>
        <w:t>иального обслуживания населения.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1.4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Отделение возглавляет заведующий отделением, который назначается на должность и освобождается от должности приказом ди</w:t>
      </w:r>
      <w:r w:rsidR="00095D07">
        <w:rPr>
          <w:rFonts w:ascii="Times New Roman" w:hAnsi="Times New Roman" w:cs="Times New Roman"/>
          <w:sz w:val="28"/>
          <w:szCs w:val="28"/>
        </w:rPr>
        <w:t>ректора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095D07">
        <w:rPr>
          <w:rFonts w:ascii="Times New Roman" w:hAnsi="Times New Roman" w:cs="Times New Roman"/>
          <w:sz w:val="28"/>
          <w:szCs w:val="28"/>
        </w:rPr>
        <w:t xml:space="preserve"> </w:t>
      </w:r>
      <w:r w:rsidRPr="001A6EE1">
        <w:rPr>
          <w:rFonts w:ascii="Times New Roman" w:hAnsi="Times New Roman" w:cs="Times New Roman"/>
          <w:sz w:val="28"/>
          <w:szCs w:val="28"/>
        </w:rPr>
        <w:t>КЦСОН».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Все работники Отделения назначаются на должность и освобождаются от должности приказ</w:t>
      </w:r>
      <w:r w:rsidR="00095D07">
        <w:rPr>
          <w:rFonts w:ascii="Times New Roman" w:hAnsi="Times New Roman" w:cs="Times New Roman"/>
          <w:sz w:val="28"/>
          <w:szCs w:val="28"/>
        </w:rPr>
        <w:t>ом директора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095D07">
        <w:rPr>
          <w:rFonts w:ascii="Times New Roman" w:hAnsi="Times New Roman" w:cs="Times New Roman"/>
          <w:sz w:val="28"/>
          <w:szCs w:val="28"/>
        </w:rPr>
        <w:t xml:space="preserve"> 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1.6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Деятельность отделений контролир</w:t>
      </w:r>
      <w:r w:rsidR="00095D07">
        <w:rPr>
          <w:rFonts w:ascii="Times New Roman" w:hAnsi="Times New Roman" w:cs="Times New Roman"/>
          <w:sz w:val="28"/>
          <w:szCs w:val="28"/>
        </w:rPr>
        <w:t>ует директор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КЦСОН», в непосредственном подчинении которого </w:t>
      </w:r>
      <w:r w:rsidR="0033396A">
        <w:rPr>
          <w:rFonts w:ascii="Times New Roman" w:hAnsi="Times New Roman" w:cs="Times New Roman"/>
          <w:sz w:val="28"/>
          <w:szCs w:val="28"/>
        </w:rPr>
        <w:t>находится заведующий Отделением.</w:t>
      </w:r>
    </w:p>
    <w:p w:rsidR="002B78A3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1.7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="0057409C">
        <w:rPr>
          <w:rFonts w:ascii="Times New Roman" w:hAnsi="Times New Roman" w:cs="Times New Roman"/>
          <w:sz w:val="28"/>
          <w:szCs w:val="28"/>
        </w:rPr>
        <w:t xml:space="preserve"> Штатная численность работников</w:t>
      </w:r>
      <w:r w:rsidRPr="001A6EE1">
        <w:rPr>
          <w:rFonts w:ascii="Times New Roman" w:hAnsi="Times New Roman" w:cs="Times New Roman"/>
          <w:sz w:val="28"/>
          <w:szCs w:val="28"/>
        </w:rPr>
        <w:t xml:space="preserve"> утверждаетс</w:t>
      </w:r>
      <w:r w:rsidR="00095D07">
        <w:rPr>
          <w:rFonts w:ascii="Times New Roman" w:hAnsi="Times New Roman" w:cs="Times New Roman"/>
          <w:sz w:val="28"/>
          <w:szCs w:val="28"/>
        </w:rPr>
        <w:t>я директором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 в соответствии со штатным расписанием.</w:t>
      </w:r>
    </w:p>
    <w:p w:rsidR="0039038B" w:rsidRPr="001A6EE1" w:rsidRDefault="0039038B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A3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2. Основн</w:t>
      </w:r>
      <w:r w:rsidR="0039038B">
        <w:rPr>
          <w:rFonts w:ascii="Times New Roman" w:hAnsi="Times New Roman" w:cs="Times New Roman"/>
          <w:b/>
          <w:sz w:val="28"/>
          <w:szCs w:val="28"/>
        </w:rPr>
        <w:t>ая</w:t>
      </w:r>
      <w:r w:rsidRPr="001A6EE1">
        <w:rPr>
          <w:rFonts w:ascii="Times New Roman" w:hAnsi="Times New Roman" w:cs="Times New Roman"/>
          <w:b/>
          <w:sz w:val="28"/>
          <w:szCs w:val="28"/>
        </w:rPr>
        <w:t xml:space="preserve"> цель и задачи отделения</w:t>
      </w:r>
    </w:p>
    <w:p w:rsidR="0039038B" w:rsidRPr="001A6EE1" w:rsidRDefault="0039038B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2.1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Цель работы Отделения: повышение уровня жизни получателей срочных социальных услуг, снижение неблагополучия в социальной сфере путем обеспечения социальной поддержки, а также реализации на территории района единой государственной социальной политики, в рамках компетенции Отделения. Обеспечение выполнения на территории муниципа</w:t>
      </w:r>
      <w:r w:rsidR="00095D07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1A6EE1">
        <w:rPr>
          <w:rFonts w:ascii="Times New Roman" w:hAnsi="Times New Roman" w:cs="Times New Roman"/>
          <w:sz w:val="28"/>
          <w:szCs w:val="28"/>
        </w:rPr>
        <w:t xml:space="preserve"> район» Смоленской области действующего законодательства Российской Федерации в части защиты законных прав и интересов получателей социальных услуг, нуждающихся в государственной поддержке. Реализация получателями социальных услуг прав на качественное социальное обслуживание и доступную среду. 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2.2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- выявление получателей социальных услуг, нуждающихся в срочном социальном обслуживании;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 xml:space="preserve">- предоставление конкретных видов срочного социального обслуживания на постоянной, периодической, разовой основе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 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- профилактика обстоятельств, обусловливающих нуждаемость в социальном обслуживании.</w:t>
      </w:r>
    </w:p>
    <w:p w:rsidR="0039038B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3. Функции отделения</w:t>
      </w:r>
    </w:p>
    <w:p w:rsidR="002D6220" w:rsidRPr="001A6EE1" w:rsidRDefault="002D6220" w:rsidP="001A6E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В целях реализации единой государственной социальной политики содействует единообразному и правильному применению законодательства на территории района по всем вопросам, относящимся к компетенции Отделения.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Ведет ежемесячно планирующую, учетную и отчетную, аналитическую документацию (еженедельную, ежемесячную, квартальную, полугодовую, годовую отчетность) по всем направлениям.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3.3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Выявляет и ведет дифференцированный учет получателей социальных услуг</w:t>
      </w:r>
      <w:r w:rsidR="0033396A">
        <w:rPr>
          <w:rFonts w:ascii="Times New Roman" w:hAnsi="Times New Roman" w:cs="Times New Roman"/>
          <w:sz w:val="28"/>
          <w:szCs w:val="28"/>
        </w:rPr>
        <w:t>,</w:t>
      </w:r>
      <w:r w:rsidRPr="001A6EE1">
        <w:rPr>
          <w:rFonts w:ascii="Times New Roman" w:hAnsi="Times New Roman" w:cs="Times New Roman"/>
          <w:sz w:val="28"/>
          <w:szCs w:val="28"/>
        </w:rPr>
        <w:t xml:space="preserve"> нуждающихся в социальной поддержке и защите и оказывает непосредственную помощь.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Предоставляет срочные социальные услуги в соответствии со статьей 21 Федерального закона № 442-ФЗ «Об основах социального обслуживания граждан в Российской Федерации» от 28.12.2013 года в соответствии с потребностью получателей социальных услуг.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3.5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Консультирует на бесплатной основе в доступной форме получателей социальных услуг или их законных представителей об их правах и обязанностях, о видах социальных услуг, сроках, порядке и об условиях их предоставления.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3.6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Использует информацию о получателях социальных услуг в соответствии с установленным законодательством Российской Федерации о персональных данных требованиями о защите персональных данных.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3.7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Осуществляет социальное сопровождение в соответствии со статьей 22 Федерального закона № 422-ФЗ «Об основах социального обслуживания граждан в Российской Федерации» от 28.12.2013 года.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3.8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Осуществляет профилактику обстоятельств, обусловливающих нуждаемость в социальном обслуживании (как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потребности).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3.9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Организует мо</w:t>
      </w:r>
      <w:r w:rsidR="0033396A">
        <w:rPr>
          <w:rFonts w:ascii="Times New Roman" w:hAnsi="Times New Roman" w:cs="Times New Roman"/>
          <w:sz w:val="28"/>
          <w:szCs w:val="28"/>
        </w:rPr>
        <w:t>бильное социальное обслуживание населения.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3.10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Организует предоставление дополнительных социальных услуг.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3.11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Организует предоставление услуги «Социальное такси».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3.12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Организует предоставление услуги «</w:t>
      </w:r>
      <w:r w:rsidR="008521C2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</w:t>
      </w:r>
      <w:r w:rsidRPr="001A6EE1">
        <w:rPr>
          <w:rFonts w:ascii="Times New Roman" w:hAnsi="Times New Roman" w:cs="Times New Roman"/>
          <w:sz w:val="28"/>
          <w:szCs w:val="28"/>
        </w:rPr>
        <w:t>».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A3" w:rsidRDefault="002B78A3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4. Основание для рассмотрения вопроса о предоставлении срочных социальных услуг</w:t>
      </w:r>
    </w:p>
    <w:p w:rsidR="002D6220" w:rsidRPr="001A6EE1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Основание для предоставления срочных социальных услуг является обращение гражданина (его законного представителя), а также информация медицинских, образовательных или иных организаций, не входящих в систему социального обслуживания, о необходимости предоставления гражданам срочного социального обслуживания.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A3" w:rsidRDefault="002B78A3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5. Предоставление социальных услуг</w:t>
      </w:r>
    </w:p>
    <w:p w:rsidR="0039038B" w:rsidRPr="001A6EE1" w:rsidRDefault="0039038B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5.1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38B" w:rsidRDefault="002B78A3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6. Отказ от предоставления срочных социальных услуг</w:t>
      </w:r>
    </w:p>
    <w:p w:rsidR="002D6220" w:rsidRPr="001A6EE1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96A" w:rsidRDefault="002B78A3" w:rsidP="00333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Гражданин или его законный представитель имеет право отказаться от срочного социального обслуживания. Отказ получателя социальных услуг или его законного представителя от социального обслуживания, социальной услуги</w:t>
      </w:r>
      <w:r w:rsidR="00095D07">
        <w:rPr>
          <w:rFonts w:ascii="Times New Roman" w:hAnsi="Times New Roman" w:cs="Times New Roman"/>
          <w:sz w:val="28"/>
          <w:szCs w:val="28"/>
        </w:rPr>
        <w:t xml:space="preserve"> освобождает СОГБУ «</w:t>
      </w:r>
      <w:r w:rsidR="008521C2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 (поставщика социальных услуг) от ответственности за предоставление срочного социального обслуживания, социальной услуги.</w:t>
      </w:r>
    </w:p>
    <w:p w:rsidR="0033396A" w:rsidRDefault="0033396A" w:rsidP="0033396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38B" w:rsidRDefault="002B78A3" w:rsidP="003339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7. Виды оказываемых услуг</w:t>
      </w:r>
    </w:p>
    <w:p w:rsidR="002D6220" w:rsidRPr="001A6EE1" w:rsidRDefault="002D6220" w:rsidP="0033396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В отделении срочного социального обслуживания предоставляются следующие виды социальных услуг: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7.1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обеспечение бесплатным горячим питанием или наборами продуктов;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7.2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обеспечение одеждой, обувью и другими предметами первой необходимости;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7.3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содействие в получении временного жилого помещения;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7.4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содействие в получении юридической помощи в целях защиты прав и законных интересов получателей социальных услуг;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7.5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содействие в получении экстренной психологической помощи с привлечением к этой работе психологов и священнослужителей;</w:t>
      </w:r>
    </w:p>
    <w:p w:rsidR="002B78A3" w:rsidRPr="001A6EE1" w:rsidRDefault="002B78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7.6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1A6EE1">
        <w:rPr>
          <w:rFonts w:ascii="Times New Roman" w:hAnsi="Times New Roman" w:cs="Times New Roman"/>
          <w:sz w:val="28"/>
          <w:szCs w:val="28"/>
        </w:rPr>
        <w:t xml:space="preserve"> иные срочные социальные услуги.</w:t>
      </w:r>
    </w:p>
    <w:p w:rsidR="00524F77" w:rsidRPr="001A6EE1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38B" w:rsidRDefault="00524F77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E1">
        <w:rPr>
          <w:rFonts w:ascii="Times New Roman" w:hAnsi="Times New Roman" w:cs="Times New Roman"/>
          <w:b/>
          <w:sz w:val="28"/>
          <w:szCs w:val="28"/>
        </w:rPr>
        <w:t>8. Дополнительные социальные услуги</w:t>
      </w:r>
    </w:p>
    <w:p w:rsidR="002D6220" w:rsidRPr="001A6EE1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77" w:rsidRPr="001A6EE1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EE1">
        <w:rPr>
          <w:rFonts w:ascii="Times New Roman" w:hAnsi="Times New Roman" w:cs="Times New Roman"/>
          <w:sz w:val="28"/>
          <w:szCs w:val="28"/>
        </w:rPr>
        <w:t>В отделении срочного социального обслуживания предоставляются дополнительные платные социальные услуги в соответствии с положениями, утвержденными приказ</w:t>
      </w:r>
      <w:r w:rsidR="00095D07">
        <w:rPr>
          <w:rFonts w:ascii="Times New Roman" w:hAnsi="Times New Roman" w:cs="Times New Roman"/>
          <w:sz w:val="28"/>
          <w:szCs w:val="28"/>
        </w:rPr>
        <w:t>ом директора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1A6EE1">
        <w:rPr>
          <w:rFonts w:ascii="Times New Roman" w:hAnsi="Times New Roman" w:cs="Times New Roman"/>
          <w:sz w:val="28"/>
          <w:szCs w:val="28"/>
        </w:rPr>
        <w:t xml:space="preserve"> КЦСОН». </w:t>
      </w:r>
    </w:p>
    <w:p w:rsidR="00524F77" w:rsidRDefault="0033396A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Тарифы</w:t>
      </w:r>
      <w:r w:rsidR="00524F77" w:rsidRPr="001A6EE1">
        <w:rPr>
          <w:rFonts w:ascii="Times New Roman" w:hAnsi="Times New Roman" w:cs="Times New Roman"/>
          <w:sz w:val="28"/>
          <w:szCs w:val="28"/>
        </w:rPr>
        <w:t xml:space="preserve"> на дополнительные социальные услуги, оказываемые сверх перечня гарантированных государством социальных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F77" w:rsidRPr="001A6EE1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тарифами утвержденным</w:t>
      </w:r>
      <w:r w:rsidR="00095D07">
        <w:rPr>
          <w:rFonts w:ascii="Times New Roman" w:hAnsi="Times New Roman" w:cs="Times New Roman"/>
          <w:sz w:val="28"/>
          <w:szCs w:val="28"/>
        </w:rPr>
        <w:t>и директором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8521C2" w:rsidRPr="001A6EE1">
        <w:rPr>
          <w:rFonts w:ascii="Times New Roman" w:hAnsi="Times New Roman" w:cs="Times New Roman"/>
          <w:sz w:val="28"/>
          <w:szCs w:val="28"/>
        </w:rPr>
        <w:t xml:space="preserve"> </w:t>
      </w:r>
      <w:r w:rsidR="008521C2">
        <w:rPr>
          <w:rFonts w:ascii="Times New Roman" w:hAnsi="Times New Roman" w:cs="Times New Roman"/>
          <w:sz w:val="28"/>
          <w:szCs w:val="28"/>
        </w:rPr>
        <w:t xml:space="preserve"> </w:t>
      </w:r>
      <w:r w:rsidR="00524F77" w:rsidRPr="001A6EE1">
        <w:rPr>
          <w:rFonts w:ascii="Times New Roman" w:hAnsi="Times New Roman" w:cs="Times New Roman"/>
          <w:sz w:val="28"/>
          <w:szCs w:val="28"/>
        </w:rPr>
        <w:t>КЦСОН» и согласованными с Департаментом Смоленской области по социальному обслуживанию. Дополнительные услуги ок</w:t>
      </w:r>
      <w:r w:rsidR="000004C8">
        <w:rPr>
          <w:rFonts w:ascii="Times New Roman" w:hAnsi="Times New Roman" w:cs="Times New Roman"/>
          <w:sz w:val="28"/>
          <w:szCs w:val="28"/>
        </w:rPr>
        <w:t xml:space="preserve">азываются на основании </w:t>
      </w:r>
      <w:r w:rsidR="000004C8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="00524F77" w:rsidRPr="001A6EE1">
        <w:rPr>
          <w:rFonts w:ascii="Times New Roman" w:hAnsi="Times New Roman" w:cs="Times New Roman"/>
          <w:sz w:val="28"/>
          <w:szCs w:val="28"/>
        </w:rPr>
        <w:t xml:space="preserve"> на оказание</w:t>
      </w:r>
      <w:r w:rsidR="00095D07">
        <w:rPr>
          <w:rFonts w:ascii="Times New Roman" w:hAnsi="Times New Roman" w:cs="Times New Roman"/>
          <w:sz w:val="28"/>
          <w:szCs w:val="28"/>
        </w:rPr>
        <w:t xml:space="preserve"> услуг между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524F77" w:rsidRPr="001A6EE1">
        <w:rPr>
          <w:rFonts w:ascii="Times New Roman" w:hAnsi="Times New Roman" w:cs="Times New Roman"/>
          <w:sz w:val="28"/>
          <w:szCs w:val="28"/>
        </w:rPr>
        <w:t xml:space="preserve"> КЦСОН» и гражданином или его законным представителем.</w:t>
      </w:r>
    </w:p>
    <w:p w:rsidR="000004C8" w:rsidRPr="009C0892" w:rsidRDefault="000004C8" w:rsidP="001A6EE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F77" w:rsidRDefault="00524F77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92">
        <w:rPr>
          <w:rFonts w:ascii="Times New Roman" w:hAnsi="Times New Roman" w:cs="Times New Roman"/>
          <w:b/>
          <w:sz w:val="28"/>
          <w:szCs w:val="28"/>
        </w:rPr>
        <w:t>9. Порядок и организация деятельности отделения</w:t>
      </w:r>
    </w:p>
    <w:p w:rsidR="002D6220" w:rsidRPr="009C0892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Деятельность  Отделения по предоставлению социальных услуг населению осуществляется в строгом соответствии со следующими принципами, установленными Федеральным законом «Об основах социального обслуживания граждан в Российской Федерации» от 28.12.2013 года № 442.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9.1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Обслуживание получателей социальных услуг осуществляется на принципах: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соблюдения прав и законных интересов получателей социальных услуг, уважении достоинства личности, носит гуманный характер и не допускает унижения чести и достоинства человека</w:t>
      </w:r>
      <w:r w:rsidR="000004C8">
        <w:rPr>
          <w:rFonts w:ascii="Times New Roman" w:hAnsi="Times New Roman" w:cs="Times New Roman"/>
          <w:sz w:val="28"/>
          <w:szCs w:val="28"/>
        </w:rPr>
        <w:t>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равный, свободный доступ к предоставлению социального обслуживания получателям социальных услуг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 xml:space="preserve">- адресность предоставления социальных услуг; 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добровольность;</w:t>
      </w:r>
    </w:p>
    <w:p w:rsidR="00524F77" w:rsidRPr="009C0892" w:rsidRDefault="000004C8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9.2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Заведующий отделением срочного социального обслуживания: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отделения;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ведет личный прием и консультирование получателей социальных услуг по вопросам социальной защиты, социального обслуживания и предоставления социальных услуг, принимает меры по их реализации;</w:t>
      </w:r>
    </w:p>
    <w:p w:rsidR="000004C8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организует и осуществляет выявление, дифференцированный учет получателей социальных услуг проживающих в муниципальном образовании, нуждающихся в срочном социальном обслуживании</w:t>
      </w:r>
      <w:r w:rsidR="000004C8">
        <w:rPr>
          <w:rFonts w:ascii="Times New Roman" w:hAnsi="Times New Roman" w:cs="Times New Roman"/>
          <w:sz w:val="28"/>
          <w:szCs w:val="28"/>
        </w:rPr>
        <w:t>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отвечает за своевременное и качественное предоста</w:t>
      </w:r>
      <w:r w:rsidR="000004C8">
        <w:rPr>
          <w:rFonts w:ascii="Times New Roman" w:hAnsi="Times New Roman" w:cs="Times New Roman"/>
          <w:sz w:val="28"/>
          <w:szCs w:val="28"/>
        </w:rPr>
        <w:t>вление срочных социальных услуг,</w:t>
      </w:r>
      <w:r w:rsidR="008521C2">
        <w:rPr>
          <w:rFonts w:ascii="Times New Roman" w:hAnsi="Times New Roman" w:cs="Times New Roman"/>
          <w:sz w:val="28"/>
          <w:szCs w:val="28"/>
        </w:rPr>
        <w:t xml:space="preserve"> </w:t>
      </w:r>
      <w:r w:rsidR="000004C8">
        <w:rPr>
          <w:rFonts w:ascii="Times New Roman" w:hAnsi="Times New Roman" w:cs="Times New Roman"/>
          <w:sz w:val="28"/>
          <w:szCs w:val="28"/>
        </w:rPr>
        <w:t>в</w:t>
      </w:r>
      <w:r w:rsidRPr="009C0892">
        <w:rPr>
          <w:rFonts w:ascii="Times New Roman" w:hAnsi="Times New Roman" w:cs="Times New Roman"/>
          <w:sz w:val="28"/>
          <w:szCs w:val="28"/>
        </w:rPr>
        <w:t>недряет новые виды помощи, формы и методы ее оказания;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участвует в ведении табеля учета рабочего времени в отделении, ведомости показателей эффективности труда</w:t>
      </w:r>
      <w:r w:rsidR="000004C8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9C0892">
        <w:rPr>
          <w:rFonts w:ascii="Times New Roman" w:hAnsi="Times New Roman" w:cs="Times New Roman"/>
          <w:sz w:val="28"/>
          <w:szCs w:val="28"/>
        </w:rPr>
        <w:t>отделения;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 xml:space="preserve">- осуществляет контроль и принимает участие в материально-бытовом обследовании с подготовкой акта, формировании личных дел клиентов для оказания срочных социальных услуг; 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ведет журналы: обращения граждан, постановки и снятия получ</w:t>
      </w:r>
      <w:r w:rsidR="000004C8">
        <w:rPr>
          <w:rFonts w:ascii="Times New Roman" w:hAnsi="Times New Roman" w:cs="Times New Roman"/>
          <w:sz w:val="28"/>
          <w:szCs w:val="28"/>
        </w:rPr>
        <w:t>ателей социальных услуг с учета,</w:t>
      </w:r>
      <w:r w:rsidR="008521C2">
        <w:rPr>
          <w:rFonts w:ascii="Times New Roman" w:hAnsi="Times New Roman" w:cs="Times New Roman"/>
          <w:sz w:val="28"/>
          <w:szCs w:val="28"/>
        </w:rPr>
        <w:t xml:space="preserve"> </w:t>
      </w:r>
      <w:r w:rsidR="000004C8">
        <w:rPr>
          <w:rFonts w:ascii="Times New Roman" w:hAnsi="Times New Roman" w:cs="Times New Roman"/>
          <w:sz w:val="28"/>
          <w:szCs w:val="28"/>
        </w:rPr>
        <w:t>о</w:t>
      </w:r>
      <w:r w:rsidRPr="009C0892">
        <w:rPr>
          <w:rFonts w:ascii="Times New Roman" w:hAnsi="Times New Roman" w:cs="Times New Roman"/>
          <w:sz w:val="28"/>
          <w:szCs w:val="28"/>
        </w:rPr>
        <w:t>существляет контроль за ведением журналов: регистрации входящих документов по предоставлению срочного социального обслуживания, регистрации решений о предоставлении услуг, учета личных дел;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lastRenderedPageBreak/>
        <w:t>- осуществляет проверку и несет ответственность за правильное формирование личных дел получателей социальных услуг;</w:t>
      </w:r>
    </w:p>
    <w:p w:rsidR="000004C8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осуществляет контроль за предоставлением: бесплатного горячего питания, временного жилого помещения, разовой выплатой единовременного социального пособия, благотворительно поступивших вещей, комплектацией и выдачей натуральной помощи, приемом и оформлением документов на до</w:t>
      </w:r>
      <w:r w:rsidR="000004C8">
        <w:rPr>
          <w:rFonts w:ascii="Times New Roman" w:hAnsi="Times New Roman" w:cs="Times New Roman"/>
          <w:sz w:val="28"/>
          <w:szCs w:val="28"/>
        </w:rPr>
        <w:t>полнительные социальные услуги;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отвечает за организацию и проведение мобильного социального обслуживания</w:t>
      </w:r>
      <w:r w:rsidR="000004C8">
        <w:rPr>
          <w:rFonts w:ascii="Times New Roman" w:hAnsi="Times New Roman" w:cs="Times New Roman"/>
          <w:sz w:val="28"/>
          <w:szCs w:val="28"/>
        </w:rPr>
        <w:t>,</w:t>
      </w:r>
      <w:r w:rsidR="008521C2">
        <w:rPr>
          <w:rFonts w:ascii="Times New Roman" w:hAnsi="Times New Roman" w:cs="Times New Roman"/>
          <w:sz w:val="28"/>
          <w:szCs w:val="28"/>
        </w:rPr>
        <w:t xml:space="preserve"> </w:t>
      </w:r>
      <w:r w:rsidR="000004C8">
        <w:rPr>
          <w:rFonts w:ascii="Times New Roman" w:hAnsi="Times New Roman" w:cs="Times New Roman"/>
          <w:sz w:val="28"/>
          <w:szCs w:val="28"/>
        </w:rPr>
        <w:t>с</w:t>
      </w:r>
      <w:r w:rsidRPr="009C0892">
        <w:rPr>
          <w:rFonts w:ascii="Times New Roman" w:hAnsi="Times New Roman" w:cs="Times New Roman"/>
          <w:sz w:val="28"/>
          <w:szCs w:val="28"/>
        </w:rPr>
        <w:t>оставляет график выез</w:t>
      </w:r>
      <w:r w:rsidR="000004C8">
        <w:rPr>
          <w:rFonts w:ascii="Times New Roman" w:hAnsi="Times New Roman" w:cs="Times New Roman"/>
          <w:sz w:val="28"/>
          <w:szCs w:val="28"/>
        </w:rPr>
        <w:t>да по населенным пунктам района,</w:t>
      </w:r>
      <w:r w:rsidR="008521C2">
        <w:rPr>
          <w:rFonts w:ascii="Times New Roman" w:hAnsi="Times New Roman" w:cs="Times New Roman"/>
          <w:sz w:val="28"/>
          <w:szCs w:val="28"/>
        </w:rPr>
        <w:t xml:space="preserve"> </w:t>
      </w:r>
      <w:r w:rsidR="000004C8">
        <w:rPr>
          <w:rFonts w:ascii="Times New Roman" w:hAnsi="Times New Roman" w:cs="Times New Roman"/>
          <w:sz w:val="28"/>
          <w:szCs w:val="28"/>
        </w:rPr>
        <w:t>п</w:t>
      </w:r>
      <w:r w:rsidRPr="009C0892">
        <w:rPr>
          <w:rFonts w:ascii="Times New Roman" w:hAnsi="Times New Roman" w:cs="Times New Roman"/>
          <w:sz w:val="28"/>
          <w:szCs w:val="28"/>
        </w:rPr>
        <w:t>ривлекает к работе мобильного социальног</w:t>
      </w:r>
      <w:r w:rsidR="000004C8">
        <w:rPr>
          <w:rFonts w:ascii="Times New Roman" w:hAnsi="Times New Roman" w:cs="Times New Roman"/>
          <w:sz w:val="28"/>
          <w:szCs w:val="28"/>
        </w:rPr>
        <w:t>о обслуживания различные службы;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содействует в получении: юридической помощи в целях защиты законных прав и интересов получателей социальных услуг, экстренной психологической помощи с привлечением к этой работе психологов и священнослужителей;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ведет работу по планированию деятельности отделения (ежемесячные, квартальные, годовые);</w:t>
      </w:r>
    </w:p>
    <w:p w:rsidR="00524F77" w:rsidRPr="009C0892" w:rsidRDefault="00524F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отвечает за ведение отчетной документации (за месяц, квартал, год) отделения, сохранность материальных ценностей;</w:t>
      </w:r>
    </w:p>
    <w:p w:rsidR="00C214A3" w:rsidRPr="009C0892" w:rsidRDefault="00C214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осуществляет контроль и принимает участие в оформлении и восстановлении документов получателей социальных услуг;</w:t>
      </w:r>
    </w:p>
    <w:p w:rsidR="00C214A3" w:rsidRPr="009C0892" w:rsidRDefault="00C214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проводит работу с организациями, волонтерскими, благотворительными движениями и частными предпринимателями по привлечению средств для оказания помощи получателям социальных услуг;</w:t>
      </w:r>
    </w:p>
    <w:p w:rsidR="00C214A3" w:rsidRPr="009C0892" w:rsidRDefault="00C214A3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готовит информацию, объявления по вопросам социального обслуживания  получателей социальных услуг, работе Центра в средствах массовой информации, на сайте</w:t>
      </w:r>
      <w:r w:rsidR="0078334B">
        <w:rPr>
          <w:rFonts w:ascii="Times New Roman" w:hAnsi="Times New Roman" w:cs="Times New Roman"/>
          <w:sz w:val="28"/>
          <w:szCs w:val="28"/>
        </w:rPr>
        <w:t xml:space="preserve">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9C0892">
        <w:rPr>
          <w:rFonts w:ascii="Times New Roman" w:hAnsi="Times New Roman" w:cs="Times New Roman"/>
          <w:sz w:val="28"/>
          <w:szCs w:val="28"/>
        </w:rPr>
        <w:t xml:space="preserve"> КЦСОН»;</w:t>
      </w:r>
    </w:p>
    <w:p w:rsidR="00B75D15" w:rsidRPr="009C0892" w:rsidRDefault="00B75D15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обеспечивает предоставление дополнительных услуг;</w:t>
      </w:r>
    </w:p>
    <w:p w:rsidR="00B75D15" w:rsidRPr="009C0892" w:rsidRDefault="00B75D15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при возникновении причин, ведущих к срыву выполнения заданий, безотлагательно ставит в известнос</w:t>
      </w:r>
      <w:r w:rsidR="0078334B">
        <w:rPr>
          <w:rFonts w:ascii="Times New Roman" w:hAnsi="Times New Roman" w:cs="Times New Roman"/>
          <w:sz w:val="28"/>
          <w:szCs w:val="28"/>
        </w:rPr>
        <w:t>ть директора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9C0892">
        <w:rPr>
          <w:rFonts w:ascii="Times New Roman" w:hAnsi="Times New Roman" w:cs="Times New Roman"/>
          <w:sz w:val="28"/>
          <w:szCs w:val="28"/>
        </w:rPr>
        <w:t xml:space="preserve"> КЦСОН»;</w:t>
      </w:r>
    </w:p>
    <w:p w:rsidR="00B75D15" w:rsidRPr="009C0892" w:rsidRDefault="00B75D15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 xml:space="preserve">- исполняет распоряжения и указания </w:t>
      </w:r>
      <w:r w:rsidR="0078334B">
        <w:rPr>
          <w:rFonts w:ascii="Times New Roman" w:hAnsi="Times New Roman" w:cs="Times New Roman"/>
          <w:sz w:val="28"/>
          <w:szCs w:val="28"/>
        </w:rPr>
        <w:t>директора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Pr="009C0892">
        <w:rPr>
          <w:rFonts w:ascii="Times New Roman" w:hAnsi="Times New Roman" w:cs="Times New Roman"/>
          <w:sz w:val="28"/>
          <w:szCs w:val="28"/>
        </w:rPr>
        <w:t xml:space="preserve"> КЦСОН» в соответствии с задачами и функциями отделения;</w:t>
      </w:r>
    </w:p>
    <w:p w:rsidR="00B75D15" w:rsidRDefault="00B75D15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планирует и обеспечивает выполнение плана по предоставлению дополнительных платных услуг.</w:t>
      </w:r>
    </w:p>
    <w:p w:rsidR="000004C8" w:rsidRPr="009C0892" w:rsidRDefault="000004C8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20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220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4" w:rsidRDefault="00037344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73" w:rsidRDefault="00FA0C73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220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D15" w:rsidRDefault="00B75D15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Права и </w:t>
      </w:r>
      <w:r w:rsidR="000004C8">
        <w:rPr>
          <w:rFonts w:ascii="Times New Roman" w:hAnsi="Times New Roman" w:cs="Times New Roman"/>
          <w:b/>
          <w:sz w:val="28"/>
          <w:szCs w:val="28"/>
        </w:rPr>
        <w:t>о</w:t>
      </w:r>
      <w:r w:rsidRPr="009C0892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:rsidR="002D6220" w:rsidRPr="009C0892" w:rsidRDefault="002D6220" w:rsidP="003903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D15" w:rsidRPr="009C0892" w:rsidRDefault="00B75D15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10.1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Специалисты Отделения вправе знакомиться с проектами решений руководства учреждения, </w:t>
      </w:r>
      <w:r w:rsidR="006C2889" w:rsidRPr="009C0892">
        <w:rPr>
          <w:rFonts w:ascii="Times New Roman" w:hAnsi="Times New Roman" w:cs="Times New Roman"/>
          <w:sz w:val="28"/>
          <w:szCs w:val="28"/>
        </w:rPr>
        <w:t>касающими</w:t>
      </w:r>
      <w:r w:rsidR="000004C8">
        <w:rPr>
          <w:rFonts w:ascii="Times New Roman" w:hAnsi="Times New Roman" w:cs="Times New Roman"/>
          <w:sz w:val="28"/>
          <w:szCs w:val="28"/>
        </w:rPr>
        <w:t>ся непосредственно деятельности.</w:t>
      </w:r>
    </w:p>
    <w:p w:rsidR="006C2889" w:rsidRPr="009C0892" w:rsidRDefault="006C2889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10.2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>Обращаться к руководству с предложениями по вопр</w:t>
      </w:r>
      <w:r w:rsidR="000004C8">
        <w:rPr>
          <w:rFonts w:ascii="Times New Roman" w:hAnsi="Times New Roman" w:cs="Times New Roman"/>
          <w:sz w:val="28"/>
          <w:szCs w:val="28"/>
        </w:rPr>
        <w:t>осам, входящим в их компетенцию.</w:t>
      </w:r>
    </w:p>
    <w:p w:rsidR="006C2889" w:rsidRPr="009C0892" w:rsidRDefault="006C2889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10.3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Вносить на рассмотрение руководства учреждения предложения по улучшению деятельности учреждения и с</w:t>
      </w:r>
      <w:r w:rsidR="000004C8">
        <w:rPr>
          <w:rFonts w:ascii="Times New Roman" w:hAnsi="Times New Roman" w:cs="Times New Roman"/>
          <w:sz w:val="28"/>
          <w:szCs w:val="28"/>
        </w:rPr>
        <w:t>овершенствованию методов работы.</w:t>
      </w:r>
    </w:p>
    <w:p w:rsidR="006C2889" w:rsidRPr="009C0892" w:rsidRDefault="006C2889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10.4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Запрашивать в установленном порядке от государственных органов, предприятий, учреждений, организаций, граждан и общественных объединений, муниципальных органов социальной защиты населения материалы и информацию, необходимую для исполнения</w:t>
      </w:r>
      <w:r w:rsidR="000004C8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332A78" w:rsidRPr="009C0892" w:rsidRDefault="00332A78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10.5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Подписывать и заверять копии документов в личных дел</w:t>
      </w:r>
      <w:r w:rsidR="000004C8">
        <w:rPr>
          <w:rFonts w:ascii="Times New Roman" w:hAnsi="Times New Roman" w:cs="Times New Roman"/>
          <w:sz w:val="28"/>
          <w:szCs w:val="28"/>
        </w:rPr>
        <w:t>ах получателей социальных услуг.</w:t>
      </w:r>
    </w:p>
    <w:p w:rsidR="00332A78" w:rsidRPr="009C0892" w:rsidRDefault="00332A78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10.6</w:t>
      </w:r>
      <w:r w:rsidR="0039038B">
        <w:rPr>
          <w:rFonts w:ascii="Times New Roman" w:hAnsi="Times New Roman" w:cs="Times New Roman"/>
          <w:sz w:val="28"/>
          <w:szCs w:val="28"/>
        </w:rPr>
        <w:t>.</w:t>
      </w:r>
      <w:r w:rsidRPr="009C0892">
        <w:rPr>
          <w:rFonts w:ascii="Times New Roman" w:hAnsi="Times New Roman" w:cs="Times New Roman"/>
          <w:sz w:val="28"/>
          <w:szCs w:val="28"/>
        </w:rPr>
        <w:t xml:space="preserve"> Специалисты Отделения несут ответственность:</w:t>
      </w:r>
    </w:p>
    <w:p w:rsidR="00332A78" w:rsidRPr="009C0892" w:rsidRDefault="00332A78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несвоевременное и некачественное выполнение возложенных на них задач и функций;</w:t>
      </w:r>
    </w:p>
    <w:p w:rsidR="00332A78" w:rsidRPr="009C0892" w:rsidRDefault="00332A78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невыполнение возложенных должностных обязанностей или выполнение не в полном объеме, за превышение должностных полномочий. В этих случаях может быть наложено дисциплинарное взыскание в соответствии с трудовым законодательством РФ;</w:t>
      </w:r>
    </w:p>
    <w:p w:rsidR="00E820EC" w:rsidRPr="009C0892" w:rsidRDefault="00E820EC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необоснованность и несвоевременность реализации законодательных и иных нормативных актов РФ по социальному обеспечению;</w:t>
      </w:r>
    </w:p>
    <w:p w:rsidR="00E820EC" w:rsidRPr="009C0892" w:rsidRDefault="00E820EC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неправомерные действия, а также за бездействие, ведущие к нарушению прав и законных интересов граждан;</w:t>
      </w:r>
    </w:p>
    <w:p w:rsidR="00C07D4D" w:rsidRDefault="00E820EC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несвоевременное предоставление отчетности по всем направлен</w:t>
      </w:r>
      <w:r w:rsidR="001A471D" w:rsidRPr="009C0892">
        <w:rPr>
          <w:rFonts w:ascii="Times New Roman" w:hAnsi="Times New Roman" w:cs="Times New Roman"/>
          <w:sz w:val="28"/>
          <w:szCs w:val="28"/>
        </w:rPr>
        <w:t>иям деятельности</w:t>
      </w:r>
      <w:r w:rsidR="00C07D4D">
        <w:rPr>
          <w:rFonts w:ascii="Times New Roman" w:hAnsi="Times New Roman" w:cs="Times New Roman"/>
          <w:sz w:val="28"/>
          <w:szCs w:val="28"/>
        </w:rPr>
        <w:t>;</w:t>
      </w:r>
    </w:p>
    <w:p w:rsidR="001A471D" w:rsidRPr="009C0892" w:rsidRDefault="001A471D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деятельности, в пределах</w:t>
      </w:r>
      <w:r w:rsidR="00850E77" w:rsidRPr="009C0892">
        <w:rPr>
          <w:rFonts w:ascii="Times New Roman" w:hAnsi="Times New Roman" w:cs="Times New Roman"/>
          <w:sz w:val="28"/>
          <w:szCs w:val="28"/>
        </w:rPr>
        <w:t>, определенных административным, уголовным и гражданским законодательством Российской Федерации.</w:t>
      </w:r>
    </w:p>
    <w:p w:rsidR="00850E77" w:rsidRPr="009C0892" w:rsidRDefault="00850E77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разглашение конфиденциальных сведений, составляющих государственную и иную охраняемую законом тайну, а так же сведения, затрагивающие частную жизнь, честь и достоинство граждан, ставшие известными в связи с исполнением должностных обязанностей.</w:t>
      </w:r>
      <w:r w:rsidR="00CF1062" w:rsidRPr="009C0892">
        <w:rPr>
          <w:rFonts w:ascii="Times New Roman" w:hAnsi="Times New Roman" w:cs="Times New Roman"/>
          <w:sz w:val="28"/>
          <w:szCs w:val="28"/>
        </w:rPr>
        <w:t xml:space="preserve"> Работники отделения, виновные в разглашении профессиональной тайны, несут ответственность в порядке, установленном законодательством РФ;</w:t>
      </w:r>
    </w:p>
    <w:p w:rsidR="00CF1062" w:rsidRPr="009C0892" w:rsidRDefault="00CF1062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соблюдение порядка и сроков выполнения административных процедур, соответствие принимаемых ими решений требованиям действующего законодательства;</w:t>
      </w:r>
    </w:p>
    <w:p w:rsidR="00CF1062" w:rsidRPr="009C0892" w:rsidRDefault="00CF1062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t>- за нарушение трудовой дисциплины;</w:t>
      </w:r>
    </w:p>
    <w:p w:rsidR="002B78A3" w:rsidRPr="009C0892" w:rsidRDefault="00CF1062" w:rsidP="001A6E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892">
        <w:rPr>
          <w:rFonts w:ascii="Times New Roman" w:hAnsi="Times New Roman" w:cs="Times New Roman"/>
          <w:sz w:val="28"/>
          <w:szCs w:val="28"/>
        </w:rPr>
        <w:lastRenderedPageBreak/>
        <w:t>- за сохранность доверенных получателями социальных услуг документов, оборудования, инвентаря, компьютерной и иной используемой техники принадлежащей получателям социаль</w:t>
      </w:r>
      <w:r w:rsidR="0078334B">
        <w:rPr>
          <w:rFonts w:ascii="Times New Roman" w:hAnsi="Times New Roman" w:cs="Times New Roman"/>
          <w:sz w:val="28"/>
          <w:szCs w:val="28"/>
        </w:rPr>
        <w:t>ных услуг и СОГБУ «</w:t>
      </w:r>
      <w:r w:rsidR="008521C2">
        <w:rPr>
          <w:rFonts w:ascii="Times New Roman" w:hAnsi="Times New Roman" w:cs="Times New Roman"/>
          <w:sz w:val="28"/>
          <w:szCs w:val="28"/>
        </w:rPr>
        <w:t>Хиславичский</w:t>
      </w:r>
      <w:r w:rsidR="0078334B">
        <w:rPr>
          <w:rFonts w:ascii="Times New Roman" w:hAnsi="Times New Roman" w:cs="Times New Roman"/>
          <w:sz w:val="28"/>
          <w:szCs w:val="28"/>
        </w:rPr>
        <w:t xml:space="preserve"> </w:t>
      </w:r>
      <w:r w:rsidRPr="009C0892">
        <w:rPr>
          <w:rFonts w:ascii="Times New Roman" w:hAnsi="Times New Roman" w:cs="Times New Roman"/>
          <w:sz w:val="28"/>
          <w:szCs w:val="28"/>
        </w:rPr>
        <w:t>КЦСОН».</w:t>
      </w:r>
    </w:p>
    <w:p w:rsidR="002B78A3" w:rsidRPr="002B78A3" w:rsidRDefault="002B78A3" w:rsidP="001A6EE1">
      <w:pPr>
        <w:pStyle w:val="a3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2B78A3" w:rsidRPr="002B78A3" w:rsidSect="002B78A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FB" w:rsidRDefault="00354FFB" w:rsidP="00D876C9">
      <w:pPr>
        <w:spacing w:after="0" w:line="240" w:lineRule="auto"/>
      </w:pPr>
      <w:r>
        <w:separator/>
      </w:r>
    </w:p>
  </w:endnote>
  <w:endnote w:type="continuationSeparator" w:id="1">
    <w:p w:rsidR="00354FFB" w:rsidRDefault="00354FFB" w:rsidP="00D8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FB" w:rsidRDefault="00354FFB" w:rsidP="00D876C9">
      <w:pPr>
        <w:spacing w:after="0" w:line="240" w:lineRule="auto"/>
      </w:pPr>
      <w:r>
        <w:separator/>
      </w:r>
    </w:p>
  </w:footnote>
  <w:footnote w:type="continuationSeparator" w:id="1">
    <w:p w:rsidR="00354FFB" w:rsidRDefault="00354FFB" w:rsidP="00D8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00DC"/>
    <w:multiLevelType w:val="multilevel"/>
    <w:tmpl w:val="A5E6D50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07" w:hanging="1800"/>
      </w:pPr>
      <w:rPr>
        <w:rFonts w:hint="default"/>
      </w:rPr>
    </w:lvl>
  </w:abstractNum>
  <w:abstractNum w:abstractNumId="1">
    <w:nsid w:val="67D642AE"/>
    <w:multiLevelType w:val="hybridMultilevel"/>
    <w:tmpl w:val="9D8474EA"/>
    <w:lvl w:ilvl="0" w:tplc="1408DA48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ind w:left="10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8A3"/>
    <w:rsid w:val="000004C8"/>
    <w:rsid w:val="00037344"/>
    <w:rsid w:val="00095D07"/>
    <w:rsid w:val="001A471D"/>
    <w:rsid w:val="001A6EE1"/>
    <w:rsid w:val="001D4C01"/>
    <w:rsid w:val="00237489"/>
    <w:rsid w:val="002B78A3"/>
    <w:rsid w:val="002D6220"/>
    <w:rsid w:val="00332A78"/>
    <w:rsid w:val="0033396A"/>
    <w:rsid w:val="00354FFB"/>
    <w:rsid w:val="0039038B"/>
    <w:rsid w:val="0043555B"/>
    <w:rsid w:val="00524F77"/>
    <w:rsid w:val="0057409C"/>
    <w:rsid w:val="006C2889"/>
    <w:rsid w:val="0078334B"/>
    <w:rsid w:val="007C58CE"/>
    <w:rsid w:val="007E51B6"/>
    <w:rsid w:val="008011AB"/>
    <w:rsid w:val="00850E77"/>
    <w:rsid w:val="008521C2"/>
    <w:rsid w:val="009C0892"/>
    <w:rsid w:val="00B3198F"/>
    <w:rsid w:val="00B75D15"/>
    <w:rsid w:val="00C07D4D"/>
    <w:rsid w:val="00C214A3"/>
    <w:rsid w:val="00C309D8"/>
    <w:rsid w:val="00C348B1"/>
    <w:rsid w:val="00CF1062"/>
    <w:rsid w:val="00D876C9"/>
    <w:rsid w:val="00DE4BAF"/>
    <w:rsid w:val="00E820EC"/>
    <w:rsid w:val="00EC2E0F"/>
    <w:rsid w:val="00F20F96"/>
    <w:rsid w:val="00F65EAA"/>
    <w:rsid w:val="00F825FC"/>
    <w:rsid w:val="00FA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76C9"/>
  </w:style>
  <w:style w:type="paragraph" w:styleId="a6">
    <w:name w:val="footer"/>
    <w:basedOn w:val="a"/>
    <w:link w:val="a7"/>
    <w:uiPriority w:val="99"/>
    <w:unhideWhenUsed/>
    <w:rsid w:val="00D8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6C9"/>
  </w:style>
  <w:style w:type="paragraph" w:styleId="a8">
    <w:name w:val="Balloon Text"/>
    <w:basedOn w:val="a"/>
    <w:link w:val="a9"/>
    <w:uiPriority w:val="99"/>
    <w:semiHidden/>
    <w:unhideWhenUsed/>
    <w:rsid w:val="000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7E70-1761-4C2D-88AB-79ED1599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2016-08-17T06:46:00Z</cp:lastPrinted>
  <dcterms:created xsi:type="dcterms:W3CDTF">2016-08-11T07:19:00Z</dcterms:created>
  <dcterms:modified xsi:type="dcterms:W3CDTF">2016-08-17T06:47:00Z</dcterms:modified>
</cp:coreProperties>
</file>